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825E" w14:textId="77777777" w:rsidR="009226AF" w:rsidRDefault="004C181A" w:rsidP="00526A8A">
      <w:pPr>
        <w:pStyle w:val="Heading1"/>
        <w:spacing w:after="80"/>
        <w:rPr>
          <w:sz w:val="32"/>
          <w:szCs w:val="32"/>
        </w:rPr>
      </w:pPr>
      <w:bookmarkStart w:id="0" w:name="_Toc357771638"/>
      <w:bookmarkStart w:id="1" w:name="_Toc346793416"/>
      <w:bookmarkStart w:id="2" w:name="_Toc328122777"/>
      <w:r>
        <w:rPr>
          <w:sz w:val="32"/>
          <w:szCs w:val="32"/>
        </w:rPr>
        <w:t>Pupil premium strategy statement</w:t>
      </w:r>
    </w:p>
    <w:p w14:paraId="0AE01F47" w14:textId="77777777" w:rsidR="009226AF" w:rsidRDefault="004C181A" w:rsidP="00526A8A">
      <w:pPr>
        <w:pStyle w:val="Heading2"/>
        <w:spacing w:before="0" w:after="80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9226AF" w14:paraId="4D41E88C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9313" w14:textId="77777777" w:rsidR="009226AF" w:rsidRDefault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2728" w14:textId="77777777" w:rsidR="009226AF" w:rsidRDefault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4C181A" w14:paraId="09AE5BF2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137B" w14:textId="77777777" w:rsidR="004C181A" w:rsidRDefault="004C181A" w:rsidP="004C181A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409B" w14:textId="77777777" w:rsidR="004C181A" w:rsidRDefault="004C181A" w:rsidP="004C181A">
            <w:pPr>
              <w:pStyle w:val="TableRow"/>
            </w:pPr>
            <w:r w:rsidRPr="00C6155A">
              <w:rPr>
                <w:rStyle w:val="PlaceholderText"/>
                <w:color w:val="auto"/>
              </w:rPr>
              <w:t>Priory Pembroke Academy</w:t>
            </w:r>
          </w:p>
        </w:tc>
      </w:tr>
      <w:tr w:rsidR="004C181A" w14:paraId="32A5256F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FA08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B156" w14:textId="77777777" w:rsidR="004C181A" w:rsidRDefault="004C181A" w:rsidP="004C181A">
            <w:pPr>
              <w:pStyle w:val="TableRow"/>
            </w:pPr>
            <w:r>
              <w:t>263</w:t>
            </w:r>
          </w:p>
        </w:tc>
      </w:tr>
      <w:tr w:rsidR="004C181A" w14:paraId="18BFE32F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D5A4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9E8A" w14:textId="77777777" w:rsidR="004C181A" w:rsidRDefault="004C181A" w:rsidP="004C181A">
            <w:pPr>
              <w:pStyle w:val="TableRow"/>
            </w:pPr>
            <w:r w:rsidRPr="00D8543A">
              <w:rPr>
                <w:rStyle w:val="PlaceholderText"/>
                <w:color w:val="auto"/>
              </w:rPr>
              <w:t>30%</w:t>
            </w:r>
          </w:p>
        </w:tc>
      </w:tr>
      <w:tr w:rsidR="004C181A" w14:paraId="39254C44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4DC1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AA1F" w14:textId="77777777" w:rsidR="004C181A" w:rsidRDefault="004C181A" w:rsidP="004C181A">
            <w:pPr>
              <w:pStyle w:val="TableRow"/>
            </w:pPr>
            <w:r w:rsidRPr="00D8543A">
              <w:rPr>
                <w:rStyle w:val="PlaceholderText"/>
                <w:color w:val="auto"/>
              </w:rPr>
              <w:t>£77,491</w:t>
            </w:r>
          </w:p>
        </w:tc>
      </w:tr>
      <w:tr w:rsidR="004C181A" w14:paraId="5A9C7F52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A0D8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7DFE" w14:textId="77777777" w:rsidR="004C181A" w:rsidRDefault="004C181A" w:rsidP="00AC7D7A">
            <w:pPr>
              <w:pStyle w:val="TableRow"/>
            </w:pPr>
            <w:r w:rsidRPr="00D8543A">
              <w:rPr>
                <w:rStyle w:val="PlaceholderText"/>
                <w:color w:val="auto"/>
              </w:rPr>
              <w:t>201</w:t>
            </w:r>
            <w:r w:rsidR="00AC7D7A">
              <w:rPr>
                <w:rStyle w:val="PlaceholderText"/>
                <w:color w:val="auto"/>
              </w:rPr>
              <w:t>9/20</w:t>
            </w:r>
            <w:r w:rsidRPr="00D8543A">
              <w:rPr>
                <w:rStyle w:val="PlaceholderText"/>
                <w:color w:val="auto"/>
              </w:rPr>
              <w:t>-20</w:t>
            </w:r>
            <w:r w:rsidR="00AC7D7A">
              <w:rPr>
                <w:rStyle w:val="PlaceholderText"/>
                <w:color w:val="auto"/>
              </w:rPr>
              <w:t>21/</w:t>
            </w:r>
            <w:r w:rsidRPr="00D8543A">
              <w:rPr>
                <w:rStyle w:val="PlaceholderText"/>
                <w:color w:val="auto"/>
              </w:rPr>
              <w:t>22</w:t>
            </w:r>
          </w:p>
        </w:tc>
      </w:tr>
      <w:tr w:rsidR="004C181A" w14:paraId="2137C4B1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44FB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2302" w14:textId="77777777" w:rsidR="004C181A" w:rsidRDefault="004C181A" w:rsidP="004C181A">
            <w:pPr>
              <w:pStyle w:val="TableRow"/>
            </w:pPr>
            <w:r w:rsidRPr="00D8543A">
              <w:rPr>
                <w:rStyle w:val="PlaceholderText"/>
                <w:color w:val="auto"/>
              </w:rPr>
              <w:t>October 2019</w:t>
            </w:r>
          </w:p>
        </w:tc>
      </w:tr>
      <w:tr w:rsidR="004C181A" w14:paraId="44E8D430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8048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3D05" w14:textId="77777777" w:rsidR="004C181A" w:rsidRPr="00D8543A" w:rsidRDefault="004C181A" w:rsidP="004C181A">
            <w:pPr>
              <w:pStyle w:val="TableRow"/>
              <w:rPr>
                <w:color w:val="auto"/>
              </w:rPr>
            </w:pPr>
            <w:r w:rsidRPr="00D8543A">
              <w:rPr>
                <w:rStyle w:val="PlaceholderText"/>
                <w:color w:val="auto"/>
              </w:rPr>
              <w:t>October 2020</w:t>
            </w:r>
          </w:p>
        </w:tc>
      </w:tr>
      <w:tr w:rsidR="004C181A" w14:paraId="5B059854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1A71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3533" w14:textId="77777777" w:rsidR="004C181A" w:rsidRPr="00D8543A" w:rsidRDefault="004C181A" w:rsidP="004C181A">
            <w:pPr>
              <w:pStyle w:val="TableRow"/>
              <w:rPr>
                <w:color w:val="auto"/>
              </w:rPr>
            </w:pPr>
            <w:r w:rsidRPr="00D8543A">
              <w:rPr>
                <w:rStyle w:val="PlaceholderText"/>
                <w:color w:val="auto"/>
              </w:rPr>
              <w:t>Mr S Evans</w:t>
            </w:r>
          </w:p>
        </w:tc>
      </w:tr>
      <w:tr w:rsidR="004C181A" w14:paraId="06F62ECD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AE34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2A5" w14:textId="77777777" w:rsidR="004C181A" w:rsidRPr="00D8543A" w:rsidRDefault="004C181A" w:rsidP="004C181A">
            <w:pPr>
              <w:pStyle w:val="TableRow"/>
              <w:rPr>
                <w:color w:val="auto"/>
              </w:rPr>
            </w:pPr>
            <w:r w:rsidRPr="00D8543A">
              <w:rPr>
                <w:rStyle w:val="PlaceholderText"/>
                <w:color w:val="auto"/>
              </w:rPr>
              <w:t>Mrs S Warnock</w:t>
            </w:r>
          </w:p>
        </w:tc>
      </w:tr>
      <w:tr w:rsidR="004C181A" w14:paraId="798F5139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18A9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C8FC" w14:textId="77777777" w:rsidR="004C181A" w:rsidRPr="00D8543A" w:rsidRDefault="004C181A" w:rsidP="004C181A">
            <w:pPr>
              <w:pStyle w:val="TableRow"/>
              <w:rPr>
                <w:color w:val="auto"/>
              </w:rPr>
            </w:pPr>
            <w:r w:rsidRPr="00D8543A">
              <w:rPr>
                <w:rStyle w:val="PlaceholderText"/>
                <w:color w:val="auto"/>
              </w:rPr>
              <w:t>Mrs C Booth</w:t>
            </w:r>
          </w:p>
        </w:tc>
      </w:tr>
    </w:tbl>
    <w:p w14:paraId="0A2BE448" w14:textId="77777777" w:rsidR="004C181A" w:rsidRDefault="004C181A" w:rsidP="00526A8A">
      <w:pPr>
        <w:pStyle w:val="Heading2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Disadvantaged pupil performance overview for last academic year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4C181A" w14:paraId="31EE6FEB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5946" w14:textId="77777777" w:rsidR="004C181A" w:rsidRDefault="004C181A" w:rsidP="004C181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B854" w14:textId="5EF5005E" w:rsidR="004C181A" w:rsidRDefault="00AE4723" w:rsidP="004C181A">
            <w:pPr>
              <w:pStyle w:val="TableRow"/>
            </w:pPr>
            <w:r>
              <w:rPr>
                <w:rStyle w:val="PlaceholderText"/>
                <w:color w:val="0D0D0D"/>
              </w:rPr>
              <w:t>-0.54</w:t>
            </w:r>
          </w:p>
        </w:tc>
      </w:tr>
      <w:tr w:rsidR="004C181A" w14:paraId="1B089255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5886" w14:textId="77777777" w:rsidR="004C181A" w:rsidRDefault="004C181A" w:rsidP="004C18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Ebacc entry 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D177" w14:textId="4D57825B" w:rsidR="004C181A" w:rsidRDefault="00AE4723" w:rsidP="00AE4723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0</w:t>
            </w:r>
          </w:p>
        </w:tc>
      </w:tr>
      <w:tr w:rsidR="004C181A" w14:paraId="655B9D97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8106" w14:textId="77777777" w:rsidR="004C181A" w:rsidRDefault="004C181A" w:rsidP="004C18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Attainment 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9B39" w14:textId="6630AAEC" w:rsidR="004C181A" w:rsidRDefault="00AE4723" w:rsidP="004C181A">
            <w:pPr>
              <w:pStyle w:val="TableRow"/>
            </w:pPr>
            <w:r>
              <w:rPr>
                <w:rStyle w:val="PlaceholderText"/>
                <w:color w:val="0D0D0D"/>
              </w:rPr>
              <w:t>37.1</w:t>
            </w:r>
          </w:p>
        </w:tc>
      </w:tr>
      <w:tr w:rsidR="004C181A" w14:paraId="3B4951ED" w14:textId="77777777" w:rsidTr="00526A8A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996D" w14:textId="77777777" w:rsidR="004C181A" w:rsidRDefault="004C181A" w:rsidP="004C18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Percentage of Grade 5+ in English and maths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AFD6" w14:textId="24020E31" w:rsidR="004C181A" w:rsidRDefault="00AE4723" w:rsidP="004C181A">
            <w:pPr>
              <w:pStyle w:val="TableRow"/>
            </w:pPr>
            <w:r>
              <w:rPr>
                <w:rStyle w:val="PlaceholderText"/>
                <w:color w:val="0D0D0D"/>
              </w:rPr>
              <w:t>16.7%</w:t>
            </w:r>
            <w:r w:rsidR="00F30F9D">
              <w:rPr>
                <w:rStyle w:val="PlaceholderText"/>
                <w:color w:val="0D0D0D"/>
              </w:rPr>
              <w:t xml:space="preserve"> </w:t>
            </w:r>
          </w:p>
        </w:tc>
      </w:tr>
    </w:tbl>
    <w:p w14:paraId="06D8B8E2" w14:textId="77777777" w:rsidR="009226AF" w:rsidRDefault="004C181A" w:rsidP="00526A8A">
      <w:pPr>
        <w:pStyle w:val="Heading2"/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Disadvantaged pupil barriers to success 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9072"/>
      </w:tblGrid>
      <w:tr w:rsidR="001C6428" w14:paraId="3FED316C" w14:textId="77777777" w:rsidTr="00526A8A">
        <w:trPr>
          <w:trHeight w:val="381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396A07" w14:textId="77777777" w:rsidR="001C6428" w:rsidRPr="00FC346C" w:rsidRDefault="001C6428">
            <w:pPr>
              <w:pStyle w:val="TableRow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Barrier 1</w:t>
            </w:r>
          </w:p>
        </w:tc>
        <w:tc>
          <w:tcPr>
            <w:tcW w:w="9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63AA" w14:textId="77777777" w:rsidR="001C6428" w:rsidRPr="00FC346C" w:rsidRDefault="001C6428">
            <w:pPr>
              <w:pStyle w:val="TableRow"/>
              <w:rPr>
                <w:sz w:val="22"/>
              </w:rPr>
            </w:pPr>
            <w:r w:rsidRPr="00FC346C">
              <w:rPr>
                <w:rFonts w:cs="Arial"/>
                <w:sz w:val="22"/>
              </w:rPr>
              <w:t>KS2 Maths, Reading and Writing levels on entering the school are lower for PP students than their peers, which creates a barrier to them making good progress in all subjects.</w:t>
            </w:r>
          </w:p>
        </w:tc>
      </w:tr>
      <w:tr w:rsidR="001C6428" w14:paraId="4C08F475" w14:textId="77777777" w:rsidTr="00526A8A">
        <w:trPr>
          <w:trHeight w:val="853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8DCCB6" w14:textId="77777777" w:rsidR="001C6428" w:rsidRPr="00FC346C" w:rsidRDefault="001C6428" w:rsidP="00FC346C">
            <w:pPr>
              <w:pStyle w:val="TableRow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Barrier 2</w:t>
            </w:r>
          </w:p>
        </w:tc>
        <w:tc>
          <w:tcPr>
            <w:tcW w:w="9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18BE" w14:textId="77777777" w:rsidR="001C6428" w:rsidRPr="00FC346C" w:rsidRDefault="001C6428" w:rsidP="00FC346C">
            <w:pPr>
              <w:pStyle w:val="TableRow"/>
              <w:rPr>
                <w:sz w:val="22"/>
              </w:rPr>
            </w:pPr>
            <w:r w:rsidRPr="00FC346C">
              <w:rPr>
                <w:rStyle w:val="PlaceholderText"/>
                <w:color w:val="auto"/>
                <w:sz w:val="22"/>
              </w:rPr>
              <w:t>High mobility of students, particularly in years 8-11, impact all students but especially those already at an educational disadvantage.  Students often arrive with missing core knowledge and often poor attitude to learning.</w:t>
            </w:r>
          </w:p>
        </w:tc>
      </w:tr>
      <w:tr w:rsidR="005A1EE9" w14:paraId="13EAF5F9" w14:textId="77777777" w:rsidTr="00526A8A">
        <w:trPr>
          <w:trHeight w:val="369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4C1155" w14:textId="16BF0BC4" w:rsidR="005A1EE9" w:rsidRDefault="005A1EE9" w:rsidP="00FC346C">
            <w:pPr>
              <w:pStyle w:val="TableRow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Barrier 3</w:t>
            </w:r>
          </w:p>
        </w:tc>
        <w:tc>
          <w:tcPr>
            <w:tcW w:w="9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A1D9" w14:textId="42314016" w:rsidR="005A1EE9" w:rsidRPr="00FC346C" w:rsidRDefault="005A1EE9" w:rsidP="00FC346C">
            <w:pPr>
              <w:pStyle w:val="TableRow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 xml:space="preserve">Lower than average attendance </w:t>
            </w:r>
          </w:p>
        </w:tc>
      </w:tr>
      <w:tr w:rsidR="00924483" w14:paraId="6E86C794" w14:textId="77777777" w:rsidTr="00526A8A">
        <w:trPr>
          <w:trHeight w:val="369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BF3FCB" w14:textId="213AAE21" w:rsidR="00924483" w:rsidRDefault="00924483" w:rsidP="00FC346C">
            <w:pPr>
              <w:pStyle w:val="TableRow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Barrier 4</w:t>
            </w:r>
          </w:p>
        </w:tc>
        <w:tc>
          <w:tcPr>
            <w:tcW w:w="9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F842" w14:textId="3A27709C" w:rsidR="00924483" w:rsidRDefault="00924483" w:rsidP="00FC346C">
            <w:pPr>
              <w:pStyle w:val="TableRow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Limited access to enrichment and wider careers opportunities</w:t>
            </w:r>
          </w:p>
        </w:tc>
      </w:tr>
    </w:tbl>
    <w:p w14:paraId="348DDFF5" w14:textId="7403B94D" w:rsidR="00526A8A" w:rsidRDefault="00526A8A" w:rsidP="00526A8A">
      <w:pPr>
        <w:pStyle w:val="Heading2"/>
        <w:spacing w:before="0" w:after="0"/>
        <w:rPr>
          <w:sz w:val="24"/>
          <w:szCs w:val="24"/>
        </w:rPr>
      </w:pPr>
    </w:p>
    <w:p w14:paraId="0E9718A1" w14:textId="420E2AD4" w:rsidR="009226AF" w:rsidRDefault="004C181A" w:rsidP="00526A8A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Strategy aims for disadvantaged pupils </w:t>
      </w:r>
      <w:r w:rsidR="00B333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339A">
        <w:rPr>
          <w:sz w:val="24"/>
          <w:szCs w:val="24"/>
        </w:rPr>
        <w:t>Academic Capital</w:t>
      </w:r>
    </w:p>
    <w:p w14:paraId="3502B746" w14:textId="453E8338" w:rsidR="005A1EE9" w:rsidRPr="00F22932" w:rsidRDefault="005A1EE9" w:rsidP="00526A8A">
      <w:pPr>
        <w:spacing w:after="0" w:line="240" w:lineRule="auto"/>
        <w:rPr>
          <w:rFonts w:asciiTheme="minorHAnsi" w:hAnsiTheme="minorHAnsi" w:cs="Arial"/>
          <w:bCs/>
          <w:iCs/>
          <w:color w:val="000000" w:themeColor="text1"/>
          <w:sz w:val="14"/>
          <w:szCs w:val="14"/>
        </w:rPr>
      </w:pPr>
      <w:r w:rsidRPr="005A1EE9">
        <w:rPr>
          <w:sz w:val="16"/>
          <w:szCs w:val="16"/>
        </w:rPr>
        <w:t>ADP targets</w:t>
      </w:r>
      <w:r>
        <w:t xml:space="preserve"> </w:t>
      </w:r>
      <w:r w:rsidRPr="00526A8A">
        <w:rPr>
          <w:rFonts w:asciiTheme="minorHAnsi" w:hAnsiTheme="minorHAnsi"/>
          <w:sz w:val="18"/>
          <w:szCs w:val="18"/>
        </w:rPr>
        <w:t xml:space="preserve">1. </w:t>
      </w:r>
      <w:r w:rsidRPr="00526A8A">
        <w:rPr>
          <w:rFonts w:asciiTheme="minorHAnsi" w:hAnsiTheme="minorHAnsi" w:cs="Arial"/>
          <w:bCs/>
          <w:color w:val="000000" w:themeColor="text1"/>
          <w:sz w:val="18"/>
          <w:szCs w:val="18"/>
        </w:rPr>
        <w:t>Further improve outcomes including groups of learners. 2. Ensure the Pembroke Curriculum is focussed and joined up. 8. Effective Teaching and Learning – Responsive teaching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4111"/>
        <w:gridCol w:w="2410"/>
      </w:tblGrid>
      <w:tr w:rsidR="009226AF" w14:paraId="557B2A93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9016" w14:textId="77777777" w:rsidR="009226AF" w:rsidRDefault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6D4A" w14:textId="77777777" w:rsidR="009226AF" w:rsidRDefault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8CCC" w14:textId="77777777" w:rsidR="009226AF" w:rsidRDefault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4C181A" w14:paraId="1D85E850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39A4" w14:textId="77777777" w:rsidR="004C181A" w:rsidRDefault="004C181A" w:rsidP="004C181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8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4C88" w14:textId="77777777" w:rsidR="004C181A" w:rsidRDefault="004C181A" w:rsidP="004C181A">
            <w:pPr>
              <w:pStyle w:val="TableRow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Closure in the progress 8 gap between PP and non PP students in school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ABEF" w14:textId="77777777" w:rsidR="004C181A" w:rsidRDefault="004C181A" w:rsidP="004C181A">
            <w:pPr>
              <w:pStyle w:val="TableRow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Sept </w:t>
            </w:r>
            <w:r w:rsidR="001C6428">
              <w:rPr>
                <w:rFonts w:cs="Calibri"/>
                <w:color w:val="000000"/>
                <w:sz w:val="22"/>
                <w:szCs w:val="22"/>
              </w:rPr>
              <w:t>20</w:t>
            </w:r>
            <w:r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</w:tr>
      <w:tr w:rsidR="004C181A" w14:paraId="1FE96E69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FB89" w14:textId="77777777" w:rsidR="004C181A" w:rsidRDefault="004C181A" w:rsidP="004C18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Attainment 8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92A2" w14:textId="77777777" w:rsidR="004C181A" w:rsidRDefault="004C181A" w:rsidP="004C181A">
            <w:pPr>
              <w:pStyle w:val="TableRow"/>
            </w:pPr>
            <w:r>
              <w:rPr>
                <w:rFonts w:cs="Calibri"/>
                <w:color w:val="000000"/>
                <w:sz w:val="22"/>
                <w:szCs w:val="22"/>
              </w:rPr>
              <w:t>Achieve national average for attainment for all pupils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EDA" w14:textId="77777777" w:rsidR="004C181A" w:rsidRDefault="004C181A" w:rsidP="004C181A">
            <w:pPr>
              <w:pStyle w:val="TableRow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Sept </w:t>
            </w:r>
            <w:r w:rsidR="001C6428">
              <w:rPr>
                <w:rFonts w:cs="Calibri"/>
                <w:color w:val="000000"/>
                <w:sz w:val="22"/>
                <w:szCs w:val="22"/>
              </w:rPr>
              <w:t>20</w:t>
            </w:r>
            <w:r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</w:tr>
      <w:tr w:rsidR="004C181A" w14:paraId="7FDB2BA6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641F" w14:textId="77777777" w:rsidR="004C181A" w:rsidRDefault="004C181A" w:rsidP="004C181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Percentage of Grade 5+ in English and maths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D906" w14:textId="77777777" w:rsidR="004C181A" w:rsidRDefault="004C181A" w:rsidP="004C181A">
            <w:pPr>
              <w:pStyle w:val="TableRow"/>
            </w:pPr>
            <w:r>
              <w:rPr>
                <w:rFonts w:cs="Calibri"/>
                <w:color w:val="000000"/>
                <w:sz w:val="22"/>
                <w:szCs w:val="22"/>
              </w:rPr>
              <w:t>Achieve average English and maths 5+ scores for similar schools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73E7" w14:textId="77777777" w:rsidR="004C181A" w:rsidRDefault="001C6428" w:rsidP="004C181A">
            <w:pPr>
              <w:pStyle w:val="TableRow"/>
              <w:tabs>
                <w:tab w:val="left" w:pos="1456"/>
              </w:tabs>
            </w:pPr>
            <w:r>
              <w:rPr>
                <w:rFonts w:cs="Calibri"/>
                <w:color w:val="000000"/>
                <w:sz w:val="22"/>
                <w:szCs w:val="22"/>
              </w:rPr>
              <w:t>Sept 202</w:t>
            </w:r>
            <w:r w:rsidR="004C181A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</w:tr>
      <w:tr w:rsidR="004C181A" w14:paraId="75E27BE0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6B21" w14:textId="77777777" w:rsidR="004C181A" w:rsidRDefault="004C181A" w:rsidP="004C18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Ebacc entry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9326" w14:textId="6C70EFF7" w:rsidR="004C181A" w:rsidRDefault="004C181A" w:rsidP="005A1EE9">
            <w:pPr>
              <w:pStyle w:val="TableRow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Increase EBacc Entry for </w:t>
            </w:r>
            <w:r w:rsidR="005A1EE9">
              <w:rPr>
                <w:rFonts w:cs="Calibri"/>
                <w:color w:val="000000"/>
                <w:sz w:val="22"/>
                <w:szCs w:val="22"/>
              </w:rPr>
              <w:t xml:space="preserve">PP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pupils </w:t>
            </w:r>
            <w:r w:rsidR="005A1EE9">
              <w:rPr>
                <w:rFonts w:cs="Calibri"/>
                <w:color w:val="000000"/>
                <w:sz w:val="22"/>
                <w:szCs w:val="22"/>
              </w:rPr>
              <w:t>In line with National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018E" w14:textId="77777777" w:rsidR="004C181A" w:rsidRDefault="004C181A" w:rsidP="004C181A">
            <w:pPr>
              <w:pStyle w:val="TableRow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Sept </w:t>
            </w:r>
            <w:r w:rsidR="001C6428">
              <w:rPr>
                <w:rFonts w:cs="Calibri"/>
                <w:color w:val="000000"/>
                <w:sz w:val="22"/>
                <w:szCs w:val="22"/>
              </w:rPr>
              <w:t>20</w:t>
            </w:r>
            <w:r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</w:tr>
      <w:tr w:rsidR="00B3339A" w14:paraId="5269E8E9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31AC" w14:textId="77777777" w:rsidR="00B3339A" w:rsidRDefault="00B3339A" w:rsidP="00B3339A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Improved attitude to reading for pleasure 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392C" w14:textId="77777777" w:rsidR="00B3339A" w:rsidRDefault="00B3339A" w:rsidP="004C181A">
            <w:pPr>
              <w:pStyle w:val="TableRow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Increased number of students accessing the Reading room.  Improved student vocabulary, in particular tier two and three words.</w:t>
            </w:r>
          </w:p>
          <w:p w14:paraId="761334D5" w14:textId="77777777" w:rsidR="00B3339A" w:rsidRDefault="00B3339A" w:rsidP="00B3339A">
            <w:pPr>
              <w:pStyle w:val="TableRow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Students able to access all KS4 qualifications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C64A" w14:textId="77777777" w:rsidR="00B3339A" w:rsidRDefault="00B3339A" w:rsidP="004C181A">
            <w:pPr>
              <w:pStyle w:val="TableRow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Sept </w:t>
            </w:r>
            <w:r w:rsidR="001C6428">
              <w:rPr>
                <w:rFonts w:cs="Calibri"/>
                <w:color w:val="000000"/>
                <w:sz w:val="22"/>
                <w:szCs w:val="22"/>
              </w:rPr>
              <w:t>20</w:t>
            </w:r>
            <w:r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</w:tr>
      <w:bookmarkEnd w:id="3"/>
    </w:tbl>
    <w:p w14:paraId="32018ACE" w14:textId="77777777" w:rsidR="00526A8A" w:rsidRDefault="00526A8A" w:rsidP="00526A8A">
      <w:pPr>
        <w:pStyle w:val="Heading2"/>
        <w:spacing w:before="0" w:after="0"/>
        <w:rPr>
          <w:sz w:val="24"/>
          <w:szCs w:val="24"/>
        </w:rPr>
      </w:pPr>
    </w:p>
    <w:p w14:paraId="44191F4A" w14:textId="08760098" w:rsidR="004C181A" w:rsidRDefault="004C181A" w:rsidP="00526A8A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Strategy aims for disadvantaged pupils – </w:t>
      </w:r>
      <w:r w:rsidR="00662C93">
        <w:rPr>
          <w:sz w:val="24"/>
          <w:szCs w:val="24"/>
        </w:rPr>
        <w:t>Social and Cultural Capital</w:t>
      </w:r>
      <w:r>
        <w:rPr>
          <w:sz w:val="24"/>
          <w:szCs w:val="24"/>
        </w:rPr>
        <w:t xml:space="preserve"> </w:t>
      </w:r>
    </w:p>
    <w:p w14:paraId="45755BBD" w14:textId="47BFF385" w:rsidR="00526A8A" w:rsidRPr="00526A8A" w:rsidRDefault="00526A8A" w:rsidP="00526A8A">
      <w:pPr>
        <w:spacing w:after="0" w:line="240" w:lineRule="auto"/>
        <w:rPr>
          <w:sz w:val="18"/>
          <w:szCs w:val="18"/>
        </w:rPr>
      </w:pPr>
      <w:r w:rsidRPr="00526A8A">
        <w:rPr>
          <w:rFonts w:asciiTheme="minorHAnsi" w:hAnsiTheme="minorHAnsi"/>
          <w:sz w:val="18"/>
          <w:szCs w:val="18"/>
        </w:rPr>
        <w:t xml:space="preserve">ADP Target: 1. </w:t>
      </w:r>
      <w:r w:rsidRPr="00526A8A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Further improve outcomes including groups of learners.  5. Develop strong relationships  6. Wellbeing – Staff/Students 7. Embed the Pembroke Pledge Programme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4111"/>
        <w:gridCol w:w="2410"/>
      </w:tblGrid>
      <w:tr w:rsidR="004C181A" w14:paraId="3A008D8D" w14:textId="77777777" w:rsidTr="00526A8A">
        <w:trPr>
          <w:trHeight w:val="359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4243" w14:textId="77777777" w:rsidR="004C181A" w:rsidRDefault="004C181A" w:rsidP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B8CB" w14:textId="77777777" w:rsidR="004C181A" w:rsidRDefault="004C181A" w:rsidP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FCEB" w14:textId="77777777" w:rsidR="004C181A" w:rsidRPr="00B3339A" w:rsidRDefault="004C181A" w:rsidP="004C181A">
            <w:pPr>
              <w:pStyle w:val="TableRow"/>
              <w:rPr>
                <w:b/>
                <w:sz w:val="22"/>
                <w:szCs w:val="22"/>
              </w:rPr>
            </w:pPr>
            <w:r w:rsidRPr="00B3339A"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4C181A" w14:paraId="22858DAA" w14:textId="77777777" w:rsidTr="00526A8A">
        <w:trPr>
          <w:trHeight w:val="359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2D51" w14:textId="77777777" w:rsidR="004C181A" w:rsidRDefault="004C181A" w:rsidP="004C181A">
            <w:pPr>
              <w:spacing w:line="240" w:lineRule="auto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 improve attendance of pupils eligible for the Pupil Premium Grant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6720" w14:textId="77777777" w:rsidR="004C181A" w:rsidRDefault="004C181A" w:rsidP="004C181A">
            <w:pPr>
              <w:spacing w:line="240" w:lineRule="auto"/>
              <w:outlineLvl w:val="0"/>
            </w:pPr>
            <w:r>
              <w:rPr>
                <w:rFonts w:eastAsia="Calibri"/>
                <w:color w:val="000000"/>
                <w:sz w:val="22"/>
                <w:szCs w:val="22"/>
              </w:rPr>
              <w:t>Overall attendance for students eligible for PP to improve to the school target of 97%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0346" w14:textId="77777777" w:rsidR="004C181A" w:rsidRDefault="001C6428" w:rsidP="004C181A">
            <w:pPr>
              <w:pStyle w:val="TableRow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 2022</w:t>
            </w:r>
          </w:p>
        </w:tc>
      </w:tr>
      <w:tr w:rsidR="004C181A" w14:paraId="2D425DB4" w14:textId="77777777" w:rsidTr="00526A8A">
        <w:trPr>
          <w:trHeight w:val="359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888C" w14:textId="77777777" w:rsidR="004C181A" w:rsidRDefault="004C181A" w:rsidP="004C181A">
            <w:pPr>
              <w:spacing w:line="240" w:lineRule="auto"/>
              <w:outlineLvl w:val="0"/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Improved attitude to learning for all students, especially mid-year entry students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623E" w14:textId="77777777" w:rsidR="00B3339A" w:rsidRDefault="00B3339A" w:rsidP="005A1EE9">
            <w:pPr>
              <w:spacing w:after="120" w:line="240" w:lineRule="auto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Implementation of a robust induction progr</w:t>
            </w:r>
            <w:r w:rsidR="00662C93">
              <w:rPr>
                <w:color w:val="000000"/>
                <w:sz w:val="22"/>
                <w:szCs w:val="22"/>
              </w:rPr>
              <w:t>am for mid-</w:t>
            </w:r>
            <w:r>
              <w:rPr>
                <w:color w:val="000000"/>
                <w:sz w:val="22"/>
                <w:szCs w:val="22"/>
              </w:rPr>
              <w:t>year entry students.</w:t>
            </w:r>
          </w:p>
          <w:p w14:paraId="45B48FE8" w14:textId="77777777" w:rsidR="004C181A" w:rsidRDefault="00B3339A" w:rsidP="005A1EE9">
            <w:pPr>
              <w:spacing w:after="120" w:line="240" w:lineRule="auto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C181A">
              <w:rPr>
                <w:color w:val="000000"/>
                <w:sz w:val="22"/>
                <w:szCs w:val="22"/>
              </w:rPr>
              <w:t>The number of behaviour incidents involving mid-year entry stu</w:t>
            </w:r>
            <w:r>
              <w:rPr>
                <w:color w:val="000000"/>
                <w:sz w:val="22"/>
                <w:szCs w:val="22"/>
              </w:rPr>
              <w:t>dents reduced.</w:t>
            </w:r>
          </w:p>
          <w:p w14:paraId="3B0197A4" w14:textId="77777777" w:rsidR="00B3339A" w:rsidRDefault="00B3339A" w:rsidP="005A1EE9">
            <w:pPr>
              <w:spacing w:after="120" w:line="240" w:lineRule="auto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Improved ATL reports (monitored every module)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38AF" w14:textId="77777777" w:rsidR="004C181A" w:rsidRDefault="001C6428" w:rsidP="004C181A">
            <w:pPr>
              <w:pStyle w:val="TableRow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 2022</w:t>
            </w:r>
          </w:p>
        </w:tc>
      </w:tr>
      <w:tr w:rsidR="004C181A" w14:paraId="220BB1B6" w14:textId="77777777" w:rsidTr="00526A8A">
        <w:trPr>
          <w:trHeight w:val="359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8AD8" w14:textId="77777777" w:rsidR="004C181A" w:rsidRDefault="00B3339A" w:rsidP="00B3339A">
            <w:pPr>
              <w:spacing w:line="240" w:lineRule="auto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Develop social and cultural capital of students with s</w:t>
            </w:r>
            <w:r w:rsidR="004C181A">
              <w:rPr>
                <w:rFonts w:cs="Arial"/>
                <w:color w:val="000000"/>
                <w:sz w:val="22"/>
                <w:szCs w:val="22"/>
              </w:rPr>
              <w:t xml:space="preserve">upport </w:t>
            </w:r>
            <w:r>
              <w:rPr>
                <w:rFonts w:cs="Arial"/>
                <w:color w:val="000000"/>
                <w:sz w:val="22"/>
                <w:szCs w:val="22"/>
              </w:rPr>
              <w:t>for extra-curricular activities.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731C" w14:textId="77777777" w:rsidR="004C181A" w:rsidRDefault="004C181A" w:rsidP="004C181A">
            <w:pPr>
              <w:spacing w:line="240" w:lineRule="auto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 pupils able to share their experiences and develop social skills that will stay with them for life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CF90" w14:textId="77777777" w:rsidR="004C181A" w:rsidRDefault="001C6428" w:rsidP="004C181A">
            <w:pPr>
              <w:pStyle w:val="TableRow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 2022</w:t>
            </w:r>
          </w:p>
        </w:tc>
      </w:tr>
    </w:tbl>
    <w:p w14:paraId="59907E9E" w14:textId="77777777" w:rsidR="00526A8A" w:rsidRDefault="00526A8A" w:rsidP="00526A8A">
      <w:pPr>
        <w:pStyle w:val="Heading2"/>
        <w:spacing w:before="120" w:after="120"/>
        <w:rPr>
          <w:sz w:val="24"/>
          <w:szCs w:val="24"/>
        </w:rPr>
      </w:pPr>
    </w:p>
    <w:p w14:paraId="35AD6A42" w14:textId="4E101207" w:rsidR="009226AF" w:rsidRDefault="004C181A" w:rsidP="00526A8A">
      <w:pPr>
        <w:pStyle w:val="Heading2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6521"/>
      </w:tblGrid>
      <w:tr w:rsidR="00B3339A" w14:paraId="32E37D16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955" w14:textId="77777777" w:rsidR="00B3339A" w:rsidRDefault="00B3339A" w:rsidP="00B3339A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162D" w14:textId="77777777" w:rsidR="00B3339A" w:rsidRDefault="00B3339A" w:rsidP="00B3339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B3339A" w14:paraId="5AA7B69C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8C6F" w14:textId="77777777" w:rsidR="00B3339A" w:rsidRDefault="00B3339A" w:rsidP="00B3339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5732" w14:textId="77777777" w:rsidR="00B3339A" w:rsidRPr="007F6F02" w:rsidRDefault="00F74475" w:rsidP="00B3339A">
            <w:pPr>
              <w:spacing w:after="0" w:line="240" w:lineRule="auto"/>
              <w:rPr>
                <w:rFonts w:cs="Arial"/>
                <w:sz w:val="22"/>
                <w:szCs w:val="18"/>
              </w:rPr>
            </w:pPr>
            <w:r w:rsidRPr="001C6428">
              <w:rPr>
                <w:rStyle w:val="PlaceholderText"/>
                <w:color w:val="auto"/>
                <w:sz w:val="22"/>
                <w:szCs w:val="22"/>
              </w:rPr>
              <w:t>Develop quality feedback and use of cognitive strategies to support student learning.</w:t>
            </w:r>
            <w:r>
              <w:rPr>
                <w:rStyle w:val="PlaceholderText"/>
                <w:color w:val="auto"/>
                <w:sz w:val="22"/>
                <w:szCs w:val="22"/>
              </w:rPr>
              <w:t xml:space="preserve">  </w:t>
            </w:r>
          </w:p>
        </w:tc>
      </w:tr>
      <w:tr w:rsidR="00B3339A" w14:paraId="46E767BA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6745" w14:textId="77777777" w:rsidR="00B3339A" w:rsidRDefault="00B3339A" w:rsidP="00B3339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BF6C" w14:textId="2491BDFD" w:rsidR="00B3339A" w:rsidRPr="007F6F02" w:rsidRDefault="00F74475" w:rsidP="00924483">
            <w:pPr>
              <w:pStyle w:val="TableRow"/>
              <w:ind w:left="0"/>
              <w:rPr>
                <w:sz w:val="22"/>
              </w:rPr>
            </w:pPr>
            <w:bookmarkStart w:id="4" w:name="_GoBack"/>
            <w:bookmarkEnd w:id="4"/>
            <w:r w:rsidRPr="001C6428">
              <w:rPr>
                <w:rStyle w:val="PlaceholderText"/>
                <w:color w:val="auto"/>
                <w:sz w:val="22"/>
              </w:rPr>
              <w:t xml:space="preserve">Increase </w:t>
            </w:r>
            <w:r w:rsidR="00924483">
              <w:rPr>
                <w:rStyle w:val="PlaceholderText"/>
                <w:color w:val="auto"/>
                <w:sz w:val="22"/>
              </w:rPr>
              <w:t>capacity for delivery of core subjects.</w:t>
            </w:r>
          </w:p>
        </w:tc>
      </w:tr>
      <w:tr w:rsidR="00B3339A" w14:paraId="55B7CE05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2E13" w14:textId="77777777" w:rsidR="00B3339A" w:rsidRDefault="00B3339A" w:rsidP="00B3339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Barriers to learning these priorities address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7122" w14:textId="77777777" w:rsidR="00F74475" w:rsidRPr="001C6428" w:rsidRDefault="00F74475" w:rsidP="00F74475">
            <w:pPr>
              <w:pStyle w:val="TableRow"/>
              <w:ind w:left="0"/>
              <w:rPr>
                <w:rStyle w:val="PlaceholderText"/>
                <w:color w:val="auto"/>
                <w:sz w:val="22"/>
                <w:szCs w:val="22"/>
              </w:rPr>
            </w:pPr>
            <w:r w:rsidRPr="001C6428">
              <w:rPr>
                <w:rStyle w:val="PlaceholderText"/>
                <w:color w:val="auto"/>
                <w:sz w:val="22"/>
                <w:szCs w:val="22"/>
              </w:rPr>
              <w:t xml:space="preserve">Below average KS2 attainment on entry to Year 7.  </w:t>
            </w:r>
          </w:p>
          <w:p w14:paraId="3D800436" w14:textId="77777777" w:rsidR="00F74475" w:rsidRPr="001C6428" w:rsidRDefault="00F74475" w:rsidP="00F74475">
            <w:pPr>
              <w:pStyle w:val="TableRow"/>
              <w:ind w:left="0"/>
              <w:rPr>
                <w:rStyle w:val="PlaceholderText"/>
                <w:color w:val="auto"/>
                <w:sz w:val="22"/>
                <w:szCs w:val="22"/>
              </w:rPr>
            </w:pPr>
            <w:r w:rsidRPr="001C6428">
              <w:rPr>
                <w:rStyle w:val="PlaceholderText"/>
                <w:color w:val="auto"/>
                <w:sz w:val="22"/>
                <w:szCs w:val="22"/>
              </w:rPr>
              <w:t>Poor attitude to learning</w:t>
            </w:r>
          </w:p>
          <w:p w14:paraId="732E63CE" w14:textId="77777777" w:rsidR="00B3339A" w:rsidRDefault="00F74475" w:rsidP="00F74475">
            <w:pPr>
              <w:pStyle w:val="TableRow"/>
              <w:ind w:left="0"/>
            </w:pPr>
            <w:r w:rsidRPr="001C6428">
              <w:rPr>
                <w:rStyle w:val="PlaceholderText"/>
                <w:color w:val="auto"/>
                <w:sz w:val="22"/>
                <w:szCs w:val="22"/>
              </w:rPr>
              <w:t>Large levels of pupil mobility into the Academy</w:t>
            </w:r>
          </w:p>
        </w:tc>
      </w:tr>
      <w:tr w:rsidR="00B3339A" w14:paraId="2354B41A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7D25" w14:textId="77777777" w:rsidR="00B3339A" w:rsidRDefault="00B3339A" w:rsidP="00B3339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BA6D" w14:textId="77777777" w:rsidR="00B3339A" w:rsidRDefault="00F74475" w:rsidP="00B3339A">
            <w:pPr>
              <w:pStyle w:val="TableRow"/>
            </w:pPr>
            <w:r>
              <w:rPr>
                <w:rStyle w:val="PlaceholderText"/>
                <w:color w:val="auto"/>
              </w:rPr>
              <w:t>£25</w:t>
            </w:r>
            <w:r w:rsidR="00B3339A" w:rsidRPr="007F6F02">
              <w:rPr>
                <w:rStyle w:val="PlaceholderText"/>
                <w:color w:val="auto"/>
              </w:rPr>
              <w:t>,000</w:t>
            </w:r>
          </w:p>
        </w:tc>
      </w:tr>
      <w:tr w:rsidR="00B3339A" w14:paraId="7BCA7D45" w14:textId="77777777" w:rsidTr="00526A8A">
        <w:trPr>
          <w:trHeight w:val="381"/>
        </w:trPr>
        <w:tc>
          <w:tcPr>
            <w:tcW w:w="10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0E62" w14:textId="77777777" w:rsidR="00B3339A" w:rsidRPr="007F6F02" w:rsidRDefault="00B3339A" w:rsidP="00B3339A">
            <w:pPr>
              <w:pStyle w:val="TableRow"/>
              <w:rPr>
                <w:rStyle w:val="PlaceholderText"/>
                <w:color w:val="auto"/>
              </w:rPr>
            </w:pPr>
          </w:p>
        </w:tc>
      </w:tr>
      <w:tr w:rsidR="00B3339A" w14:paraId="63EC8416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BEB3" w14:textId="77777777" w:rsidR="00B3339A" w:rsidRDefault="00B3339A" w:rsidP="00B3339A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8B9A" w14:textId="77777777" w:rsidR="00B3339A" w:rsidRDefault="00B3339A" w:rsidP="00B3339A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B3339A" w14:paraId="1628D297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247A" w14:textId="77777777" w:rsidR="00B3339A" w:rsidRDefault="00B3339A" w:rsidP="00B3339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FFAF" w14:textId="77777777" w:rsidR="00B3339A" w:rsidRPr="001C6428" w:rsidRDefault="00F74475" w:rsidP="00B3339A">
            <w:pPr>
              <w:pStyle w:val="TableRow"/>
              <w:rPr>
                <w:sz w:val="22"/>
              </w:rPr>
            </w:pPr>
            <w:r w:rsidRPr="007F6F02">
              <w:rPr>
                <w:rFonts w:cs="Arial"/>
                <w:sz w:val="22"/>
                <w:szCs w:val="18"/>
              </w:rPr>
              <w:t xml:space="preserve">Improved </w:t>
            </w:r>
            <w:r>
              <w:rPr>
                <w:rFonts w:cs="Arial"/>
                <w:sz w:val="22"/>
                <w:szCs w:val="18"/>
              </w:rPr>
              <w:t>attitude to reading</w:t>
            </w:r>
            <w:r w:rsidRPr="007F6F02">
              <w:rPr>
                <w:rFonts w:cs="Arial"/>
                <w:sz w:val="22"/>
                <w:szCs w:val="18"/>
              </w:rPr>
              <w:t>,</w:t>
            </w:r>
          </w:p>
        </w:tc>
      </w:tr>
      <w:tr w:rsidR="001C6428" w:rsidRPr="001C6428" w14:paraId="3CEF67E9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A18E" w14:textId="77777777" w:rsidR="00B3339A" w:rsidRDefault="00B3339A" w:rsidP="00B3339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8EFD" w14:textId="77777777" w:rsidR="00B3339A" w:rsidRPr="001C6428" w:rsidRDefault="00F74475" w:rsidP="00B3339A">
            <w:pPr>
              <w:pStyle w:val="TableRow"/>
              <w:rPr>
                <w:color w:val="auto"/>
                <w:sz w:val="22"/>
                <w:szCs w:val="22"/>
              </w:rPr>
            </w:pPr>
            <w:r w:rsidRPr="007F6F02">
              <w:rPr>
                <w:rFonts w:cs="Arial"/>
                <w:sz w:val="22"/>
                <w:szCs w:val="18"/>
              </w:rPr>
              <w:t>Improved ability to access the whole curriculum through tier two and tier three vocabulary development and knowledge of world issues/events.</w:t>
            </w:r>
          </w:p>
        </w:tc>
      </w:tr>
      <w:tr w:rsidR="001C6428" w:rsidRPr="001C6428" w14:paraId="2997D531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33FB" w14:textId="77777777" w:rsidR="00B3339A" w:rsidRDefault="00B3339A" w:rsidP="00B3339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32AC" w14:textId="47E44A77" w:rsidR="00B3339A" w:rsidRPr="001C6428" w:rsidRDefault="00F74475" w:rsidP="005A1EE9">
            <w:pPr>
              <w:pStyle w:val="TableRow"/>
              <w:rPr>
                <w:color w:val="auto"/>
                <w:sz w:val="22"/>
                <w:szCs w:val="22"/>
              </w:rPr>
            </w:pPr>
            <w:r w:rsidRPr="007F6F02">
              <w:rPr>
                <w:rFonts w:cs="Arial"/>
                <w:sz w:val="22"/>
              </w:rPr>
              <w:t>KS2 Reading and Writing levels on entering the school are lower for PP students than their peers, which creates a barrier to them making good progress in all subjects.</w:t>
            </w:r>
          </w:p>
        </w:tc>
      </w:tr>
      <w:tr w:rsidR="00B3339A" w14:paraId="6D8EDAF2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8826" w14:textId="77777777" w:rsidR="00B3339A" w:rsidRDefault="00B3339A" w:rsidP="00B3339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015C" w14:textId="77777777" w:rsidR="00B3339A" w:rsidRDefault="00F74475" w:rsidP="00F74475">
            <w:pPr>
              <w:pStyle w:val="TableRow"/>
            </w:pPr>
            <w:r>
              <w:rPr>
                <w:rStyle w:val="PlaceholderText"/>
                <w:color w:val="auto"/>
              </w:rPr>
              <w:t>£14,000</w:t>
            </w:r>
          </w:p>
        </w:tc>
      </w:tr>
    </w:tbl>
    <w:p w14:paraId="4E55CE27" w14:textId="391D96EB" w:rsidR="00526A8A" w:rsidRDefault="00526A8A" w:rsidP="00526A8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F33774F" w14:textId="7503C849" w:rsidR="00526A8A" w:rsidRDefault="00526A8A" w:rsidP="00526A8A"/>
    <w:p w14:paraId="2D27A011" w14:textId="77777777" w:rsidR="00526A8A" w:rsidRPr="00526A8A" w:rsidRDefault="00526A8A" w:rsidP="00526A8A"/>
    <w:p w14:paraId="1C725C6B" w14:textId="24FB0E06" w:rsidR="00AC7D7A" w:rsidRDefault="00AC7D7A" w:rsidP="00526A8A">
      <w:pPr>
        <w:pStyle w:val="Heading2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Targeted academic support for current academic year 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6521"/>
      </w:tblGrid>
      <w:tr w:rsidR="00AC7D7A" w14:paraId="282B84A4" w14:textId="77777777" w:rsidTr="00526A8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3AED" w14:textId="77777777" w:rsidR="00AC7D7A" w:rsidRDefault="00AC7D7A" w:rsidP="00A8403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8FEF" w14:textId="77777777" w:rsidR="00AC7D7A" w:rsidRDefault="00AC7D7A" w:rsidP="00A8403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AC7D7A" w14:paraId="4FC17C32" w14:textId="77777777" w:rsidTr="00526A8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3FA0" w14:textId="77777777" w:rsidR="00AC7D7A" w:rsidRDefault="00AC7D7A" w:rsidP="00A8403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Priority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B1DF" w14:textId="77777777" w:rsidR="00AC7D7A" w:rsidRPr="00A8403E" w:rsidRDefault="00A8403E" w:rsidP="00A8403E">
            <w:pPr>
              <w:pStyle w:val="TableRow"/>
              <w:rPr>
                <w:color w:val="auto"/>
                <w:sz w:val="22"/>
                <w:szCs w:val="22"/>
              </w:rPr>
            </w:pPr>
            <w:r w:rsidRPr="00A8403E">
              <w:rPr>
                <w:rFonts w:cs="Arial"/>
                <w:color w:val="auto"/>
                <w:sz w:val="22"/>
                <w:szCs w:val="22"/>
              </w:rPr>
              <w:t>Provide specialist Learning Support Assistants for English and Maths</w:t>
            </w:r>
          </w:p>
        </w:tc>
      </w:tr>
      <w:tr w:rsidR="00AC7D7A" w14:paraId="546EDA42" w14:textId="77777777" w:rsidTr="00526A8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6F3E" w14:textId="77777777" w:rsidR="00AC7D7A" w:rsidRDefault="00AC7D7A" w:rsidP="00A8403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78A2" w14:textId="77777777" w:rsidR="00AC7D7A" w:rsidRPr="00A8403E" w:rsidRDefault="00A8403E" w:rsidP="00A8403E">
            <w:pPr>
              <w:pStyle w:val="TableRow"/>
              <w:rPr>
                <w:color w:val="auto"/>
                <w:sz w:val="22"/>
                <w:szCs w:val="22"/>
              </w:rPr>
            </w:pPr>
            <w:r w:rsidRPr="00A8403E">
              <w:rPr>
                <w:rStyle w:val="PlaceholderText"/>
                <w:color w:val="auto"/>
                <w:sz w:val="22"/>
                <w:szCs w:val="22"/>
              </w:rPr>
              <w:t>Use of GL Assessment program to inform interventions and build appropriate support plans for students</w:t>
            </w:r>
          </w:p>
        </w:tc>
      </w:tr>
      <w:tr w:rsidR="00AC7D7A" w14:paraId="3656E3CA" w14:textId="77777777" w:rsidTr="00526A8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F61C" w14:textId="77777777" w:rsidR="00AC7D7A" w:rsidRDefault="00AC7D7A" w:rsidP="00A8403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6BBD" w14:textId="77777777" w:rsidR="00AC7D7A" w:rsidRPr="00A8403E" w:rsidRDefault="00A8403E" w:rsidP="00A8403E">
            <w:pPr>
              <w:pStyle w:val="TableRow"/>
              <w:rPr>
                <w:sz w:val="22"/>
                <w:szCs w:val="22"/>
              </w:rPr>
            </w:pPr>
            <w:r w:rsidRPr="00A8403E">
              <w:rPr>
                <w:rStyle w:val="PlaceholderText"/>
                <w:color w:val="auto"/>
                <w:sz w:val="22"/>
                <w:szCs w:val="22"/>
              </w:rPr>
              <w:t>Students have lower than average attainment in both English a</w:t>
            </w:r>
            <w:r>
              <w:rPr>
                <w:rStyle w:val="PlaceholderText"/>
                <w:color w:val="auto"/>
                <w:sz w:val="22"/>
                <w:szCs w:val="22"/>
              </w:rPr>
              <w:t>nd Maths on entry to the Academy</w:t>
            </w:r>
            <w:r w:rsidRPr="00A8403E">
              <w:rPr>
                <w:rStyle w:val="PlaceholderText"/>
                <w:color w:val="auto"/>
                <w:sz w:val="22"/>
                <w:szCs w:val="22"/>
              </w:rPr>
              <w:t>.</w:t>
            </w:r>
          </w:p>
        </w:tc>
      </w:tr>
      <w:tr w:rsidR="00AC7D7A" w14:paraId="0D5E69A3" w14:textId="77777777" w:rsidTr="00526A8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83B7" w14:textId="77777777" w:rsidR="00AC7D7A" w:rsidRDefault="00AC7D7A" w:rsidP="00A8403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DA53" w14:textId="77777777" w:rsidR="00AC7D7A" w:rsidRDefault="00F74475" w:rsidP="00A8403E">
            <w:pPr>
              <w:pStyle w:val="TableRow"/>
            </w:pPr>
            <w:r>
              <w:rPr>
                <w:rStyle w:val="PlaceholderText"/>
                <w:color w:val="0D0D0D"/>
              </w:rPr>
              <w:t>£21,000</w:t>
            </w:r>
            <w:r w:rsidR="00AC7D7A">
              <w:rPr>
                <w:rStyle w:val="PlaceholderText"/>
                <w:color w:val="0D0D0D"/>
              </w:rPr>
              <w:t>.</w:t>
            </w:r>
          </w:p>
        </w:tc>
      </w:tr>
    </w:tbl>
    <w:p w14:paraId="7A0750A0" w14:textId="77777777" w:rsidR="00662C93" w:rsidRDefault="00662C93" w:rsidP="00526A8A">
      <w:pPr>
        <w:pStyle w:val="Heading2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6521"/>
      </w:tblGrid>
      <w:tr w:rsidR="009226AF" w14:paraId="052C9DAA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1618" w14:textId="77777777" w:rsidR="009226AF" w:rsidRDefault="004C181A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55E2" w14:textId="77777777" w:rsidR="009226AF" w:rsidRDefault="004C181A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9226AF" w14:paraId="71F33D14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3F14" w14:textId="77777777" w:rsidR="009226AF" w:rsidRDefault="004C18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9E35" w14:textId="77777777" w:rsidR="009226AF" w:rsidRPr="00A8403E" w:rsidRDefault="00A8403E">
            <w:pPr>
              <w:pStyle w:val="TableRow"/>
              <w:rPr>
                <w:color w:val="auto"/>
                <w:sz w:val="22"/>
                <w:szCs w:val="22"/>
              </w:rPr>
            </w:pPr>
            <w:r w:rsidRPr="00A8403E">
              <w:rPr>
                <w:rStyle w:val="PlaceholderText"/>
                <w:color w:val="auto"/>
                <w:sz w:val="22"/>
                <w:szCs w:val="22"/>
              </w:rPr>
              <w:t>Provide PP students with a mentor to identify individual barriers to learning and improve attitude to learning.</w:t>
            </w:r>
          </w:p>
        </w:tc>
      </w:tr>
      <w:tr w:rsidR="009226AF" w14:paraId="34C7D141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22B3" w14:textId="77777777" w:rsidR="009226AF" w:rsidRDefault="004C18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FF5F" w14:textId="77777777" w:rsidR="009226AF" w:rsidRPr="00A8403E" w:rsidRDefault="00A8403E">
            <w:pPr>
              <w:pStyle w:val="TableRow"/>
              <w:rPr>
                <w:color w:val="auto"/>
                <w:sz w:val="22"/>
                <w:szCs w:val="22"/>
              </w:rPr>
            </w:pPr>
            <w:r w:rsidRPr="00A8403E">
              <w:rPr>
                <w:color w:val="auto"/>
                <w:sz w:val="22"/>
                <w:szCs w:val="22"/>
              </w:rPr>
              <w:t>Provide access to counselling services</w:t>
            </w:r>
          </w:p>
        </w:tc>
      </w:tr>
      <w:tr w:rsidR="009226AF" w14:paraId="00281B0B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7A1C" w14:textId="77777777" w:rsidR="009226AF" w:rsidRDefault="004C18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79A9" w14:textId="77777777" w:rsidR="009226AF" w:rsidRPr="00A8403E" w:rsidRDefault="00A8403E">
            <w:pPr>
              <w:pStyle w:val="TableRow"/>
              <w:rPr>
                <w:color w:val="auto"/>
                <w:sz w:val="22"/>
                <w:szCs w:val="22"/>
              </w:rPr>
            </w:pPr>
            <w:r w:rsidRPr="00A8403E">
              <w:rPr>
                <w:rStyle w:val="PlaceholderText"/>
                <w:color w:val="auto"/>
                <w:sz w:val="22"/>
                <w:szCs w:val="22"/>
              </w:rPr>
              <w:t>Lower than average attendance for PP students.  Lower than average ATL grades for PP students.  Supporting mid-year entries to maintain a positive learning environment.</w:t>
            </w:r>
          </w:p>
        </w:tc>
      </w:tr>
      <w:tr w:rsidR="009226AF" w14:paraId="7C8AC1B0" w14:textId="77777777" w:rsidTr="00526A8A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35E3" w14:textId="77777777" w:rsidR="009226AF" w:rsidRPr="00A8403E" w:rsidRDefault="004C181A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 w:rsidRPr="00A8403E">
              <w:rPr>
                <w:rFonts w:cs="Calibri"/>
                <w:color w:val="auto"/>
                <w:sz w:val="22"/>
                <w:szCs w:val="22"/>
              </w:rPr>
              <w:t>Projected spending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047A" w14:textId="77777777" w:rsidR="009226AF" w:rsidRPr="00A8403E" w:rsidRDefault="00A8403E">
            <w:pPr>
              <w:pStyle w:val="TableRow"/>
              <w:rPr>
                <w:color w:val="auto"/>
              </w:rPr>
            </w:pPr>
            <w:r w:rsidRPr="00A8403E">
              <w:rPr>
                <w:rStyle w:val="PlaceholderText"/>
                <w:color w:val="auto"/>
              </w:rPr>
              <w:t>£5,000</w:t>
            </w:r>
          </w:p>
        </w:tc>
      </w:tr>
      <w:tr w:rsidR="00662C93" w14:paraId="0AE60A9E" w14:textId="77777777" w:rsidTr="00526A8A">
        <w:trPr>
          <w:trHeight w:val="183"/>
          <w:tblHeader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896D" w14:textId="77777777" w:rsidR="00662C93" w:rsidRPr="00526A8A" w:rsidRDefault="00662C93">
            <w:pPr>
              <w:pStyle w:val="TableRow"/>
              <w:rPr>
                <w:b/>
                <w:sz w:val="10"/>
                <w:szCs w:val="10"/>
              </w:rPr>
            </w:pPr>
          </w:p>
        </w:tc>
      </w:tr>
      <w:tr w:rsidR="009226AF" w14:paraId="2A75A7B3" w14:textId="77777777" w:rsidTr="00526A8A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1828" w14:textId="77777777" w:rsidR="009226AF" w:rsidRDefault="004C18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7852" w14:textId="77777777" w:rsidR="009226AF" w:rsidRPr="00FA0416" w:rsidRDefault="00662C93" w:rsidP="00662C93">
            <w:pPr>
              <w:pStyle w:val="TableRow"/>
              <w:rPr>
                <w:sz w:val="22"/>
                <w:szCs w:val="22"/>
              </w:rPr>
            </w:pPr>
            <w:r w:rsidRPr="00FA0416">
              <w:rPr>
                <w:rStyle w:val="PlaceholderText"/>
                <w:color w:val="0D0D0D"/>
                <w:sz w:val="22"/>
                <w:szCs w:val="22"/>
              </w:rPr>
              <w:t>Provide a high quality careers program for years 7-11</w:t>
            </w:r>
          </w:p>
        </w:tc>
      </w:tr>
      <w:tr w:rsidR="009226AF" w14:paraId="697757E2" w14:textId="77777777" w:rsidTr="00526A8A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438F" w14:textId="77777777" w:rsidR="009226AF" w:rsidRDefault="004C18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B45F" w14:textId="77777777" w:rsidR="009226AF" w:rsidRPr="00FA0416" w:rsidRDefault="00662C93">
            <w:pPr>
              <w:pStyle w:val="TableRow"/>
              <w:rPr>
                <w:sz w:val="22"/>
                <w:szCs w:val="22"/>
              </w:rPr>
            </w:pPr>
            <w:r w:rsidRPr="00FA0416">
              <w:rPr>
                <w:rStyle w:val="PlaceholderText"/>
                <w:color w:val="auto"/>
                <w:sz w:val="22"/>
                <w:szCs w:val="22"/>
              </w:rPr>
              <w:t>Financial support for PP students to access educational and culturally enhancing visits</w:t>
            </w:r>
          </w:p>
        </w:tc>
      </w:tr>
      <w:tr w:rsidR="00F74475" w14:paraId="6026D215" w14:textId="77777777" w:rsidTr="00526A8A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5BDC" w14:textId="77777777" w:rsidR="00F74475" w:rsidRDefault="00F7447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C9D5" w14:textId="77777777" w:rsidR="00F74475" w:rsidRPr="00FA0416" w:rsidRDefault="00F74475">
            <w:pPr>
              <w:pStyle w:val="TableRow"/>
              <w:rPr>
                <w:rStyle w:val="PlaceholderText"/>
                <w:color w:val="auto"/>
                <w:sz w:val="22"/>
                <w:szCs w:val="22"/>
              </w:rPr>
            </w:pPr>
            <w:r w:rsidRPr="00FA0416">
              <w:rPr>
                <w:rStyle w:val="PlaceholderText"/>
                <w:color w:val="auto"/>
                <w:sz w:val="22"/>
                <w:szCs w:val="22"/>
              </w:rPr>
              <w:t>Provision of Breakfast and Homework/additional learning Clubs</w:t>
            </w:r>
          </w:p>
        </w:tc>
      </w:tr>
      <w:tr w:rsidR="009226AF" w14:paraId="1654442A" w14:textId="77777777" w:rsidTr="00526A8A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6A70" w14:textId="77777777" w:rsidR="009226AF" w:rsidRDefault="004C18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195D" w14:textId="77777777" w:rsidR="00F74475" w:rsidRPr="00541DC1" w:rsidRDefault="00F74475" w:rsidP="00F744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Lower than average </w:t>
            </w:r>
            <w:r w:rsidRPr="00541DC1">
              <w:rPr>
                <w:sz w:val="18"/>
                <w:szCs w:val="18"/>
              </w:rPr>
              <w:t>attendance rate for PP  students</w:t>
            </w:r>
          </w:p>
          <w:p w14:paraId="2B5FD3FC" w14:textId="50057648" w:rsidR="009226AF" w:rsidRDefault="005A1EE9" w:rsidP="00F74475">
            <w:pPr>
              <w:pStyle w:val="TableRow"/>
            </w:pPr>
            <w:r>
              <w:rPr>
                <w:sz w:val="18"/>
                <w:szCs w:val="18"/>
              </w:rPr>
              <w:t>Limited</w:t>
            </w:r>
            <w:r w:rsidR="00F74475">
              <w:rPr>
                <w:sz w:val="18"/>
                <w:szCs w:val="18"/>
              </w:rPr>
              <w:t xml:space="preserve"> </w:t>
            </w:r>
            <w:r w:rsidR="00F74475" w:rsidRPr="00541DC1">
              <w:rPr>
                <w:sz w:val="18"/>
                <w:szCs w:val="18"/>
              </w:rPr>
              <w:t>aspirations and involvement in enrichment for PP</w:t>
            </w:r>
            <w:r w:rsidR="00F74475">
              <w:rPr>
                <w:sz w:val="18"/>
                <w:szCs w:val="18"/>
              </w:rPr>
              <w:t xml:space="preserve"> students.</w:t>
            </w:r>
          </w:p>
        </w:tc>
      </w:tr>
      <w:tr w:rsidR="009226AF" w14:paraId="12F3F8EE" w14:textId="77777777" w:rsidTr="00526A8A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BC06" w14:textId="77777777" w:rsidR="009226AF" w:rsidRDefault="004C18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17EF" w14:textId="77777777" w:rsidR="009226AF" w:rsidRDefault="00F74475">
            <w:pPr>
              <w:pStyle w:val="TableRow"/>
            </w:pPr>
            <w:r w:rsidRPr="00F74475">
              <w:rPr>
                <w:rStyle w:val="PlaceholderText"/>
                <w:color w:val="auto"/>
              </w:rPr>
              <w:t>£12,500</w:t>
            </w:r>
          </w:p>
        </w:tc>
      </w:tr>
    </w:tbl>
    <w:p w14:paraId="34A1726B" w14:textId="77777777" w:rsidR="009226AF" w:rsidRDefault="004C181A" w:rsidP="00526A8A">
      <w:pPr>
        <w:pStyle w:val="Heading2"/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Monitoring and implementation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4395"/>
      </w:tblGrid>
      <w:tr w:rsidR="009226AF" w14:paraId="0D119D4C" w14:textId="77777777" w:rsidTr="00526A8A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2FF0" w14:textId="77777777" w:rsidR="009226AF" w:rsidRDefault="004C18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E573" w14:textId="77777777" w:rsidR="009226AF" w:rsidRDefault="004C181A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4FC2" w14:textId="77777777" w:rsidR="009226AF" w:rsidRDefault="004C181A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9226AF" w14:paraId="5A7FFFAE" w14:textId="77777777" w:rsidTr="00526A8A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1B96" w14:textId="77777777" w:rsidR="009226AF" w:rsidRDefault="004C18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456C" w14:textId="77777777" w:rsidR="009226AF" w:rsidRPr="00FA0416" w:rsidRDefault="00F74475">
            <w:pPr>
              <w:pStyle w:val="TableRow"/>
              <w:rPr>
                <w:color w:val="auto"/>
                <w:sz w:val="22"/>
              </w:rPr>
            </w:pPr>
            <w:r w:rsidRPr="00FA0416">
              <w:rPr>
                <w:rStyle w:val="PlaceholderText"/>
                <w:color w:val="auto"/>
                <w:sz w:val="22"/>
              </w:rPr>
              <w:t>Time to allow staff to develop and implement strategies to support cognition, feedba</w:t>
            </w:r>
            <w:r w:rsidR="00FA0416" w:rsidRPr="00FA0416">
              <w:rPr>
                <w:rStyle w:val="PlaceholderText"/>
                <w:color w:val="auto"/>
                <w:sz w:val="22"/>
              </w:rPr>
              <w:t>ck, reading and vocabulary (as appropriate)</w:t>
            </w:r>
            <w:r w:rsidRPr="00FA0416">
              <w:rPr>
                <w:rStyle w:val="PlaceholderText"/>
                <w:color w:val="auto"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2ADC" w14:textId="77777777" w:rsidR="009226AF" w:rsidRPr="00FA0416" w:rsidRDefault="00FA0416">
            <w:pPr>
              <w:pStyle w:val="TableRow"/>
              <w:rPr>
                <w:color w:val="auto"/>
                <w:sz w:val="22"/>
              </w:rPr>
            </w:pPr>
            <w:r w:rsidRPr="00FA0416">
              <w:rPr>
                <w:rStyle w:val="PlaceholderText"/>
                <w:color w:val="auto"/>
                <w:sz w:val="22"/>
              </w:rPr>
              <w:t>INSET CPLD time allocated to the development of each area throughout the academic year.  Development of coaching teams and engagement in Federation CPLD program to further support staff.</w:t>
            </w:r>
          </w:p>
        </w:tc>
      </w:tr>
      <w:tr w:rsidR="009226AF" w14:paraId="3C594EE1" w14:textId="77777777" w:rsidTr="00526A8A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942B" w14:textId="77777777" w:rsidR="009226AF" w:rsidRDefault="004C18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2D49" w14:textId="3F9D5851" w:rsidR="009226AF" w:rsidRPr="00FA0416" w:rsidRDefault="005A1EE9" w:rsidP="005A1EE9">
            <w:pPr>
              <w:pStyle w:val="TableRow"/>
              <w:rPr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E</w:t>
            </w:r>
            <w:r w:rsidR="00FA0416" w:rsidRPr="00FA0416">
              <w:rPr>
                <w:rStyle w:val="PlaceholderText"/>
                <w:color w:val="auto"/>
                <w:sz w:val="22"/>
              </w:rPr>
              <w:t>xpertise of LSAs in core subject areas.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0025" w14:textId="77777777" w:rsidR="009226AF" w:rsidRPr="00FA0416" w:rsidRDefault="00FA0416">
            <w:pPr>
              <w:pStyle w:val="TableRow"/>
              <w:rPr>
                <w:color w:val="auto"/>
                <w:sz w:val="22"/>
              </w:rPr>
            </w:pPr>
            <w:r w:rsidRPr="00FA0416">
              <w:rPr>
                <w:rStyle w:val="PlaceholderText"/>
                <w:color w:val="auto"/>
                <w:sz w:val="22"/>
              </w:rPr>
              <w:t>LSAs aligned with curriculum teams and included in curriculum development time.  LSAs encouraged to attend teaching staff CPLD and INSET training</w:t>
            </w:r>
          </w:p>
        </w:tc>
      </w:tr>
      <w:tr w:rsidR="009226AF" w14:paraId="2C346B27" w14:textId="77777777" w:rsidTr="00526A8A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D37F" w14:textId="77777777" w:rsidR="009226AF" w:rsidRDefault="004C18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8D18" w14:textId="77777777" w:rsidR="009226AF" w:rsidRPr="00FA0416" w:rsidRDefault="00FA0416">
            <w:pPr>
              <w:pStyle w:val="TableRow"/>
              <w:rPr>
                <w:color w:val="auto"/>
                <w:sz w:val="22"/>
                <w:szCs w:val="22"/>
              </w:rPr>
            </w:pPr>
            <w:r w:rsidRPr="00FA0416">
              <w:rPr>
                <w:rStyle w:val="PlaceholderText"/>
                <w:color w:val="auto"/>
                <w:sz w:val="22"/>
                <w:szCs w:val="22"/>
              </w:rPr>
              <w:t xml:space="preserve">Student engagement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C961" w14:textId="77777777" w:rsidR="009226AF" w:rsidRPr="00FA0416" w:rsidRDefault="00FA0416">
            <w:pPr>
              <w:pStyle w:val="TableRow"/>
              <w:rPr>
                <w:color w:val="auto"/>
                <w:sz w:val="22"/>
                <w:szCs w:val="22"/>
              </w:rPr>
            </w:pPr>
            <w:r w:rsidRPr="00FA0416">
              <w:rPr>
                <w:rStyle w:val="PlaceholderText"/>
                <w:color w:val="auto"/>
                <w:sz w:val="22"/>
                <w:szCs w:val="22"/>
              </w:rPr>
              <w:t>Promotion of wider opportunities (eg, breakfast and afterschool club, financial support for visits) to both students and parents/carers.  Use of SMSC and assemblies to increase engagement with careers</w:t>
            </w:r>
          </w:p>
        </w:tc>
      </w:tr>
    </w:tbl>
    <w:p w14:paraId="71FF73A2" w14:textId="77777777" w:rsidR="009226AF" w:rsidRDefault="004C181A" w:rsidP="00526A8A">
      <w:pPr>
        <w:pStyle w:val="Heading2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p w14:paraId="789649DA" w14:textId="15E2A303" w:rsidR="009226AF" w:rsidRDefault="00F4407F">
      <w:r w:rsidRPr="005A1EE9">
        <w:rPr>
          <w:b/>
        </w:rPr>
        <w:t xml:space="preserve">Please see accompanying document </w:t>
      </w:r>
      <w:r w:rsidRPr="005A1EE9">
        <w:rPr>
          <w:b/>
          <w:i/>
        </w:rPr>
        <w:t>Review of Pupil-premium-strategy 18-19</w:t>
      </w:r>
      <w:r w:rsidR="00526A8A">
        <w:rPr>
          <w:b/>
          <w:i/>
        </w:rPr>
        <w:t xml:space="preserve"> </w:t>
      </w:r>
    </w:p>
    <w:sectPr w:rsidR="009226AF" w:rsidSect="00526A8A">
      <w:footerReference w:type="default" r:id="rId10"/>
      <w:pgSz w:w="11906" w:h="16838"/>
      <w:pgMar w:top="426" w:right="707" w:bottom="42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17AB9" w14:textId="77777777" w:rsidR="00FA0416" w:rsidRDefault="00FA0416">
      <w:pPr>
        <w:spacing w:after="0" w:line="240" w:lineRule="auto"/>
      </w:pPr>
      <w:r>
        <w:separator/>
      </w:r>
    </w:p>
  </w:endnote>
  <w:endnote w:type="continuationSeparator" w:id="0">
    <w:p w14:paraId="7B6DBB15" w14:textId="77777777" w:rsidR="00FA0416" w:rsidRDefault="00FA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7ED5" w14:textId="3BAF19BF" w:rsidR="00FA0416" w:rsidRDefault="00FA0416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AB28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AB83" w14:textId="77777777" w:rsidR="00FA0416" w:rsidRDefault="00FA0416">
      <w:pPr>
        <w:spacing w:after="0" w:line="240" w:lineRule="auto"/>
      </w:pPr>
      <w:r>
        <w:separator/>
      </w:r>
    </w:p>
  </w:footnote>
  <w:footnote w:type="continuationSeparator" w:id="0">
    <w:p w14:paraId="415F9D47" w14:textId="77777777" w:rsidR="00FA0416" w:rsidRDefault="00FA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485"/>
    <w:multiLevelType w:val="multilevel"/>
    <w:tmpl w:val="3808E77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E9016E"/>
    <w:multiLevelType w:val="multilevel"/>
    <w:tmpl w:val="F73A0F4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31A2E0E"/>
    <w:multiLevelType w:val="multilevel"/>
    <w:tmpl w:val="144A9A6A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4B041B47"/>
    <w:multiLevelType w:val="multilevel"/>
    <w:tmpl w:val="6032D66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4C5B7528"/>
    <w:multiLevelType w:val="multilevel"/>
    <w:tmpl w:val="ABAEC0E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AB7751"/>
    <w:multiLevelType w:val="multilevel"/>
    <w:tmpl w:val="3B0CCB46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EF5199D"/>
    <w:multiLevelType w:val="multilevel"/>
    <w:tmpl w:val="9C225E6C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60D801F4"/>
    <w:multiLevelType w:val="multilevel"/>
    <w:tmpl w:val="1E5E6F1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2A57C6F"/>
    <w:multiLevelType w:val="multilevel"/>
    <w:tmpl w:val="FD96FBBE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F"/>
    <w:rsid w:val="001C6428"/>
    <w:rsid w:val="004C181A"/>
    <w:rsid w:val="00526A8A"/>
    <w:rsid w:val="00557E70"/>
    <w:rsid w:val="005A1EE9"/>
    <w:rsid w:val="00662C93"/>
    <w:rsid w:val="007528AE"/>
    <w:rsid w:val="009226AF"/>
    <w:rsid w:val="00924483"/>
    <w:rsid w:val="00A8403E"/>
    <w:rsid w:val="00AB2826"/>
    <w:rsid w:val="00AC7D7A"/>
    <w:rsid w:val="00AE4723"/>
    <w:rsid w:val="00B3339A"/>
    <w:rsid w:val="00F30F9D"/>
    <w:rsid w:val="00F4407F"/>
    <w:rsid w:val="00F74475"/>
    <w:rsid w:val="00FA0416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DAF3"/>
  <w15:docId w15:val="{301D8AAE-3670-4DC7-B004-F05A219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 w:cs="Arial"/>
      <w:color w:val="000000"/>
      <w:sz w:val="24"/>
      <w:szCs w:val="24"/>
      <w:lang w:eastAsia="en-US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409CDB64F5E4CAB0C89451FEDC9A7" ma:contentTypeVersion="4" ma:contentTypeDescription="Create a new document." ma:contentTypeScope="" ma:versionID="e02039ed132ff0b1f1e5454812e3b6d6">
  <xsd:schema xmlns:xsd="http://www.w3.org/2001/XMLSchema" xmlns:xs="http://www.w3.org/2001/XMLSchema" xmlns:p="http://schemas.microsoft.com/office/2006/metadata/properties" xmlns:ns2="608a15ca-be34-49a3-b237-49482f32c4af" xmlns:ns3="52d5c4b1-47af-4680-9288-5f5a7118c9ed" targetNamespace="http://schemas.microsoft.com/office/2006/metadata/properties" ma:root="true" ma:fieldsID="76e8ee5de3273220f68d14579c73eea0" ns2:_="" ns3:_="">
    <xsd:import namespace="608a15ca-be34-49a3-b237-49482f32c4af"/>
    <xsd:import namespace="52d5c4b1-47af-4680-9288-5f5a7118c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15ca-be34-49a3-b237-49482f32c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5c4b1-47af-4680-9288-5f5a7118c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CBB9E-79A2-451A-BF36-426F34B27554}">
  <ds:schemaRefs>
    <ds:schemaRef ds:uri="http://www.w3.org/XML/1998/namespace"/>
    <ds:schemaRef ds:uri="http://schemas.microsoft.com/office/2006/documentManagement/types"/>
    <ds:schemaRef ds:uri="608a15ca-be34-49a3-b237-49482f32c4af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2d5c4b1-47af-4680-9288-5f5a7118c9e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8A95E4-C0F8-4A17-BBEF-6BA8FC6A5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2FE83-61E1-4AA7-801B-70DB038D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a15ca-be34-49a3-b237-49482f32c4af"/>
    <ds:schemaRef ds:uri="52d5c4b1-47af-4680-9288-5f5a7118c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Miss C Neal</cp:lastModifiedBy>
  <cp:revision>2</cp:revision>
  <cp:lastPrinted>2019-10-31T11:21:00Z</cp:lastPrinted>
  <dcterms:created xsi:type="dcterms:W3CDTF">2021-10-05T09:23:00Z</dcterms:created>
  <dcterms:modified xsi:type="dcterms:W3CDTF">2021-10-05T09:23:00Z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0x010100FC2409CDB64F5E4CAB0C89451FEDC9A7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Order">
    <vt:r8>1600</vt:r8>
  </property>
</Properties>
</file>