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28" w:rsidRDefault="00BA2828" w:rsidP="00BA2828">
      <w:pPr>
        <w:rPr>
          <w:rFonts w:eastAsia="Times New Roman"/>
          <w:color w:val="FFFFFF"/>
          <w:sz w:val="2"/>
          <w:szCs w:val="2"/>
        </w:rPr>
      </w:pPr>
      <w:r>
        <w:rPr>
          <w:rFonts w:eastAsia="Times New Roman"/>
        </w:rPr>
        <w:t xml:space="preserve"> </w:t>
      </w:r>
      <w:r>
        <w:rPr>
          <w:rFonts w:eastAsia="Times New Roman"/>
          <w:color w:val="FFFFFF"/>
          <w:sz w:val="2"/>
          <w:szCs w:val="2"/>
        </w:rPr>
        <w:t>rland is delighted to announce the launch of its very first, free online course: An Introduction to Babysitting.</w:t>
      </w:r>
    </w:p>
    <w:tbl>
      <w:tblPr>
        <w:tblW w:w="5000" w:type="pct"/>
        <w:tblCellMar>
          <w:left w:w="0" w:type="dxa"/>
          <w:right w:w="0" w:type="dxa"/>
        </w:tblCellMar>
        <w:tblLook w:val="04A0" w:firstRow="1" w:lastRow="0" w:firstColumn="1" w:lastColumn="0" w:noHBand="0" w:noVBand="1"/>
      </w:tblPr>
      <w:tblGrid>
        <w:gridCol w:w="9026"/>
      </w:tblGrid>
      <w:tr w:rsidR="00BA2828" w:rsidTr="00BA2828">
        <w:tc>
          <w:tcPr>
            <w:tcW w:w="0" w:type="auto"/>
          </w:tcPr>
          <w:tbl>
            <w:tblPr>
              <w:tblW w:w="5000" w:type="pct"/>
              <w:jc w:val="center"/>
              <w:shd w:val="clear" w:color="auto" w:fill="FFFFFF"/>
              <w:tblCellMar>
                <w:left w:w="0" w:type="dxa"/>
                <w:right w:w="0" w:type="dxa"/>
              </w:tblCellMar>
              <w:tblLook w:val="04A0" w:firstRow="1" w:lastRow="0" w:firstColumn="1" w:lastColumn="0" w:noHBand="0" w:noVBand="1"/>
            </w:tblPr>
            <w:tblGrid>
              <w:gridCol w:w="9026"/>
            </w:tblGrid>
            <w:tr w:rsidR="00BA2828">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A2828">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BA2828">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BA2828">
                                <w:tc>
                                  <w:tcPr>
                                    <w:tcW w:w="0" w:type="auto"/>
                                    <w:tcMar>
                                      <w:top w:w="150" w:type="dxa"/>
                                      <w:left w:w="300" w:type="dxa"/>
                                      <w:bottom w:w="150" w:type="dxa"/>
                                      <w:right w:w="300" w:type="dxa"/>
                                    </w:tcMar>
                                    <w:vAlign w:val="center"/>
                                    <w:hideMark/>
                                  </w:tcPr>
                                  <w:p w:rsidR="00BA2828" w:rsidRPr="00BA2828" w:rsidRDefault="00BA2828" w:rsidP="00BA2828">
                                    <w:pPr>
                                      <w:pStyle w:val="Heading1"/>
                                      <w:spacing w:before="0" w:beforeAutospacing="0" w:after="0" w:afterAutospacing="0" w:line="300" w:lineRule="auto"/>
                                      <w:jc w:val="center"/>
                                      <w:rPr>
                                        <w:rFonts w:ascii="Arial" w:eastAsia="Times New Roman" w:hAnsi="Arial" w:cs="Arial"/>
                                        <w:color w:val="23496D"/>
                                        <w:sz w:val="40"/>
                                        <w:szCs w:val="40"/>
                                      </w:rPr>
                                    </w:pPr>
                                    <w:bookmarkStart w:id="0" w:name="_GoBack"/>
                                    <w:bookmarkEnd w:id="0"/>
                                    <w:r w:rsidRPr="00BA2828">
                                      <w:rPr>
                                        <w:rFonts w:ascii="Arial" w:eastAsia="Times New Roman" w:hAnsi="Arial" w:cs="Arial"/>
                                        <w:color w:val="684D3C"/>
                                        <w:sz w:val="40"/>
                                        <w:szCs w:val="40"/>
                                      </w:rPr>
                                      <w:t>Norland free online babysitting course</w:t>
                                    </w:r>
                                  </w:p>
                                </w:tc>
                              </w:tr>
                            </w:tbl>
                            <w:p w:rsidR="00BA2828" w:rsidRDefault="00BA2828">
                              <w:pPr>
                                <w:rPr>
                                  <w:rFonts w:eastAsia="Times New Roman"/>
                                  <w:sz w:val="20"/>
                                  <w:szCs w:val="20"/>
                                </w:rPr>
                              </w:pPr>
                            </w:p>
                          </w:tc>
                        </w:tr>
                      </w:tbl>
                      <w:p w:rsidR="00BA2828" w:rsidRDefault="00BA2828">
                        <w:pPr>
                          <w:rPr>
                            <w:rFonts w:eastAsia="Times New Roman"/>
                            <w:sz w:val="20"/>
                            <w:szCs w:val="20"/>
                          </w:rPr>
                        </w:pPr>
                      </w:p>
                    </w:tc>
                  </w:tr>
                </w:tbl>
                <w:p w:rsidR="00BA2828" w:rsidRDefault="00BA2828">
                  <w:pPr>
                    <w:jc w:val="center"/>
                    <w:rPr>
                      <w:rFonts w:eastAsia="Times New Roman"/>
                      <w:sz w:val="20"/>
                      <w:szCs w:val="20"/>
                    </w:rPr>
                  </w:pPr>
                </w:p>
              </w:tc>
            </w:tr>
            <w:tr w:rsidR="00BA2828">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A2828">
                    <w:trPr>
                      <w:jc w:val="center"/>
                    </w:trPr>
                    <w:tc>
                      <w:tcPr>
                        <w:tcW w:w="9000" w:type="dxa"/>
                        <w:hideMark/>
                      </w:tcPr>
                      <w:tbl>
                        <w:tblPr>
                          <w:tblW w:w="9000" w:type="dxa"/>
                          <w:tblCellMar>
                            <w:left w:w="0" w:type="dxa"/>
                            <w:right w:w="0" w:type="dxa"/>
                          </w:tblCellMar>
                          <w:tblLook w:val="04A0" w:firstRow="1" w:lastRow="0" w:firstColumn="1" w:lastColumn="0" w:noHBand="0" w:noVBand="1"/>
                        </w:tblPr>
                        <w:tblGrid>
                          <w:gridCol w:w="9000"/>
                        </w:tblGrid>
                        <w:tr w:rsidR="00BA2828">
                          <w:tc>
                            <w:tcPr>
                              <w:tcW w:w="0" w:type="auto"/>
                              <w:vAlign w:val="center"/>
                            </w:tcPr>
                            <w:tbl>
                              <w:tblPr>
                                <w:tblW w:w="5000" w:type="pct"/>
                                <w:tblCellMar>
                                  <w:left w:w="0" w:type="dxa"/>
                                  <w:right w:w="0" w:type="dxa"/>
                                </w:tblCellMar>
                                <w:tblLook w:val="04A0" w:firstRow="1" w:lastRow="0" w:firstColumn="1" w:lastColumn="0" w:noHBand="0" w:noVBand="1"/>
                              </w:tblPr>
                              <w:tblGrid>
                                <w:gridCol w:w="9000"/>
                              </w:tblGrid>
                              <w:tr w:rsidR="00BA2828">
                                <w:tc>
                                  <w:tcPr>
                                    <w:tcW w:w="0" w:type="auto"/>
                                    <w:tcMar>
                                      <w:top w:w="150" w:type="dxa"/>
                                      <w:left w:w="300" w:type="dxa"/>
                                      <w:bottom w:w="150" w:type="dxa"/>
                                      <w:right w:w="300" w:type="dxa"/>
                                    </w:tcMar>
                                    <w:vAlign w:val="center"/>
                                    <w:hideMark/>
                                  </w:tcPr>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Are you</w:t>
                                    </w:r>
                                    <w:r>
                                      <w:rPr>
                                        <w:rFonts w:ascii="Arial" w:hAnsi="Arial" w:cs="Arial"/>
                                        <w:color w:val="000000"/>
                                        <w:sz w:val="23"/>
                                        <w:szCs w:val="23"/>
                                      </w:rPr>
                                      <w:t xml:space="preserve"> looking to gain childcare experience and some pocket money by babysitting during the holidays? Or are </w:t>
                                    </w:r>
                                    <w:r>
                                      <w:rPr>
                                        <w:rFonts w:ascii="Arial" w:hAnsi="Arial" w:cs="Arial"/>
                                        <w:color w:val="000000"/>
                                        <w:sz w:val="23"/>
                                        <w:szCs w:val="23"/>
                                      </w:rPr>
                                      <w:t xml:space="preserve">you </w:t>
                                    </w:r>
                                    <w:r>
                                      <w:rPr>
                                        <w:rFonts w:ascii="Arial" w:hAnsi="Arial" w:cs="Arial"/>
                                        <w:color w:val="000000"/>
                                        <w:sz w:val="23"/>
                                        <w:szCs w:val="23"/>
                                      </w:rPr>
                                      <w:t>considering a career in early years?</w:t>
                                    </w:r>
                                  </w:p>
                                  <w:p w:rsidR="00BA2828" w:rsidRDefault="00BA2828">
                                    <w:pPr>
                                      <w:pStyle w:val="NormalWeb"/>
                                      <w:spacing w:line="420" w:lineRule="auto"/>
                                      <w:rPr>
                                        <w:rFonts w:ascii="Arial" w:hAnsi="Arial" w:cs="Arial"/>
                                        <w:color w:val="23496D"/>
                                        <w:sz w:val="23"/>
                                        <w:szCs w:val="23"/>
                                      </w:rPr>
                                    </w:pPr>
                                    <w:r>
                                      <w:rPr>
                                        <w:rStyle w:val="Strong"/>
                                        <w:rFonts w:ascii="Arial" w:hAnsi="Arial" w:cs="Arial"/>
                                        <w:color w:val="000000"/>
                                        <w:sz w:val="23"/>
                                        <w:szCs w:val="23"/>
                                      </w:rPr>
                                      <w:t>Norland is delighted to announce the launch of its very first, free online course: An Introduction to Babysitting.</w:t>
                                    </w:r>
                                  </w:p>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Freely available from 13</w:t>
                                    </w:r>
                                    <w:r>
                                      <w:rPr>
                                        <w:rFonts w:ascii="Arial" w:hAnsi="Arial" w:cs="Arial"/>
                                        <w:color w:val="000000"/>
                                        <w:sz w:val="23"/>
                                        <w:szCs w:val="23"/>
                                        <w:vertAlign w:val="superscript"/>
                                      </w:rPr>
                                      <w:t>th</w:t>
                                    </w:r>
                                    <w:r>
                                      <w:rPr>
                                        <w:rFonts w:ascii="Arial" w:hAnsi="Arial" w:cs="Arial"/>
                                        <w:color w:val="000000"/>
                                        <w:sz w:val="23"/>
                                        <w:szCs w:val="23"/>
                                      </w:rPr>
                                      <w:t xml:space="preserve"> July, this course is specifically designed to introduce teenagers and young adults to the world of babysitting. It will give pupils and students interested in working with children, an opportunity to learn from the world leader in early years training and education.</w:t>
                                    </w:r>
                                  </w:p>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Created by Norland Head of Training and Consultancy, Julia Gaskell, the course offers a glimpse of what it takes to become a prestigious Norland Nanny. It covers a variety of topics from how to deal with different behaviours with special emotion coaching techniques, to the laws and rules of babysitting and how to communicate with parents.</w:t>
                                    </w:r>
                                  </w:p>
                                  <w:p w:rsidR="00BA2828" w:rsidRDefault="00BA2828" w:rsidP="00BA2828">
                                    <w:pPr>
                                      <w:pStyle w:val="NormalWeb"/>
                                      <w:spacing w:line="420" w:lineRule="auto"/>
                                      <w:rPr>
                                        <w:rFonts w:ascii="Arial" w:hAnsi="Arial" w:cs="Arial"/>
                                        <w:color w:val="23496D"/>
                                        <w:sz w:val="23"/>
                                        <w:szCs w:val="23"/>
                                      </w:rPr>
                                    </w:pPr>
                                    <w:r>
                                      <w:rPr>
                                        <w:rFonts w:ascii="Arial" w:hAnsi="Arial" w:cs="Arial"/>
                                        <w:color w:val="000000"/>
                                        <w:sz w:val="23"/>
                                        <w:szCs w:val="23"/>
                                      </w:rPr>
                                      <w:t>The masterclass is the first in a series of online courses created to give everyone, everywhere a solid foundation in early years education from the comfort of their own home.</w:t>
                                    </w:r>
                                  </w:p>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Dr Janet Rose, Principal of Norland College, said: “Founded in 1892, Norland's mission has always been to provide a bespoke early years education and training to our on-campus Norlanders. However, we want to ensure our expert guidance and training is accessible for everyone, so we are thrilled to launch the short, online courses, so everyone is able to get a taste of what we teach at Norland. The college is steeped in history, but we are very much focused on the future.” </w:t>
                                    </w:r>
                                  </w:p>
                                </w:tc>
                              </w:tr>
                            </w:tbl>
                            <w:p w:rsidR="00BA2828" w:rsidRDefault="00BA2828">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BA282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A2828">
                                      <w:tc>
                                        <w:tcPr>
                                          <w:tcW w:w="6" w:type="dxa"/>
                                          <w:vAlign w:val="center"/>
                                          <w:hideMark/>
                                        </w:tcPr>
                                        <w:tbl>
                                          <w:tblPr>
                                            <w:tblW w:w="0" w:type="auto"/>
                                            <w:jc w:val="center"/>
                                            <w:tblCellMar>
                                              <w:left w:w="0" w:type="dxa"/>
                                              <w:right w:w="0" w:type="dxa"/>
                                            </w:tblCellMar>
                                            <w:tblLook w:val="04A0" w:firstRow="1" w:lastRow="0" w:firstColumn="1" w:lastColumn="0" w:noHBand="0" w:noVBand="1"/>
                                          </w:tblPr>
                                          <w:tblGrid>
                                            <w:gridCol w:w="1828"/>
                                          </w:tblGrid>
                                          <w:tr w:rsidR="00BA2828">
                                            <w:trPr>
                                              <w:jc w:val="center"/>
                                            </w:trPr>
                                            <w:tc>
                                              <w:tcPr>
                                                <w:tcW w:w="0" w:type="auto"/>
                                                <w:vAlign w:val="center"/>
                                                <w:hideMark/>
                                              </w:tcPr>
                                              <w:tbl>
                                                <w:tblPr>
                                                  <w:tblW w:w="0" w:type="auto"/>
                                                  <w:jc w:val="center"/>
                                                  <w:tblCellSpacing w:w="15" w:type="dxa"/>
                                                  <w:shd w:val="clear" w:color="auto" w:fill="00A4BD"/>
                                                  <w:tblLook w:val="04A0" w:firstRow="1" w:lastRow="0" w:firstColumn="1" w:lastColumn="0" w:noHBand="0" w:noVBand="1"/>
                                                </w:tblPr>
                                                <w:tblGrid>
                                                  <w:gridCol w:w="1828"/>
                                                </w:tblGrid>
                                                <w:tr w:rsidR="00BA2828">
                                                  <w:trPr>
                                                    <w:tblCellSpacing w:w="15" w:type="dxa"/>
                                                    <w:jc w:val="center"/>
                                                  </w:trPr>
                                                  <w:tc>
                                                    <w:tcPr>
                                                      <w:tcW w:w="0" w:type="auto"/>
                                                      <w:shd w:val="clear" w:color="auto" w:fill="00A4BD"/>
                                                      <w:tcMar>
                                                        <w:top w:w="180" w:type="dxa"/>
                                                        <w:left w:w="270" w:type="dxa"/>
                                                        <w:bottom w:w="180" w:type="dxa"/>
                                                        <w:right w:w="270" w:type="dxa"/>
                                                      </w:tcMar>
                                                      <w:vAlign w:val="center"/>
                                                      <w:hideMark/>
                                                    </w:tcPr>
                                                    <w:p w:rsidR="00BA2828" w:rsidRDefault="00BA2828">
                                                      <w:pPr>
                                                        <w:jc w:val="center"/>
                                                        <w:rPr>
                                                          <w:rFonts w:ascii="Arial" w:eastAsia="Times New Roman" w:hAnsi="Arial" w:cs="Arial"/>
                                                        </w:rPr>
                                                      </w:pPr>
                                                      <w:hyperlink r:id="rId4" w:tgtFrame="_blank" w:history="1">
                                                        <w:r>
                                                          <w:rPr>
                                                            <w:rStyle w:val="Hyperlink"/>
                                                            <w:rFonts w:ascii="Arial" w:eastAsia="Times New Roman" w:hAnsi="Arial" w:cs="Arial"/>
                                                            <w:color w:val="FFFFFF"/>
                                                          </w:rPr>
                                                          <w:t>Learn</w:t>
                                                        </w:r>
                                                        <w:r>
                                                          <w:rPr>
                                                            <w:rStyle w:val="Hyperlink"/>
                                                            <w:rFonts w:ascii="Arial" w:eastAsia="Times New Roman" w:hAnsi="Arial" w:cs="Arial"/>
                                                            <w:color w:val="FFFFFF"/>
                                                          </w:rPr>
                                                          <w:t xml:space="preserve"> </w:t>
                                                        </w:r>
                                                        <w:r>
                                                          <w:rPr>
                                                            <w:rStyle w:val="Hyperlink"/>
                                                            <w:rFonts w:ascii="Arial" w:eastAsia="Times New Roman" w:hAnsi="Arial" w:cs="Arial"/>
                                                            <w:color w:val="FFFFFF"/>
                                                          </w:rPr>
                                                          <w:t>more</w:t>
                                                        </w:r>
                                                      </w:hyperlink>
                                                      <w:r>
                                                        <w:rPr>
                                                          <w:rFonts w:ascii="Arial" w:eastAsia="Times New Roman" w:hAnsi="Arial" w:cs="Arial"/>
                                                        </w:rPr>
                                                        <w:t xml:space="preserve"> </w:t>
                                                      </w:r>
                                                    </w:p>
                                                  </w:tc>
                                                </w:tr>
                                              </w:tbl>
                                              <w:p w:rsidR="00BA2828" w:rsidRDefault="00BA2828">
                                                <w:pPr>
                                                  <w:jc w:val="center"/>
                                                  <w:rPr>
                                                    <w:rFonts w:eastAsia="Times New Roman"/>
                                                    <w:sz w:val="20"/>
                                                    <w:szCs w:val="20"/>
                                                  </w:rPr>
                                                </w:pPr>
                                              </w:p>
                                            </w:tc>
                                          </w:tr>
                                        </w:tbl>
                                        <w:p w:rsidR="00BA2828" w:rsidRDefault="00BA2828">
                                          <w:pPr>
                                            <w:jc w:val="center"/>
                                            <w:rPr>
                                              <w:rFonts w:eastAsia="Times New Roman"/>
                                              <w:sz w:val="20"/>
                                              <w:szCs w:val="20"/>
                                            </w:rPr>
                                          </w:pPr>
                                        </w:p>
                                      </w:tc>
                                    </w:tr>
                                  </w:tbl>
                                  <w:p w:rsidR="00BA2828" w:rsidRDefault="00BA2828">
                                    <w:pPr>
                                      <w:rPr>
                                        <w:rFonts w:eastAsia="Times New Roman"/>
                                        <w:sz w:val="20"/>
                                        <w:szCs w:val="20"/>
                                      </w:rPr>
                                    </w:pPr>
                                  </w:p>
                                </w:tc>
                              </w:tr>
                            </w:tbl>
                            <w:p w:rsidR="00BA2828" w:rsidRDefault="00BA2828">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BA2828">
                                <w:tc>
                                  <w:tcPr>
                                    <w:tcW w:w="0" w:type="auto"/>
                                    <w:tcMar>
                                      <w:top w:w="150" w:type="dxa"/>
                                      <w:left w:w="300" w:type="dxa"/>
                                      <w:bottom w:w="150" w:type="dxa"/>
                                      <w:right w:w="300" w:type="dxa"/>
                                    </w:tcMar>
                                    <w:vAlign w:val="center"/>
                                    <w:hideMark/>
                                  </w:tcPr>
                                  <w:p w:rsidR="00BA2828" w:rsidRDefault="00BA2828">
                                    <w:pPr>
                                      <w:pStyle w:val="NormalWeb"/>
                                      <w:spacing w:line="420" w:lineRule="auto"/>
                                      <w:rPr>
                                        <w:rFonts w:ascii="Arial" w:hAnsi="Arial" w:cs="Arial"/>
                                        <w:color w:val="23496D"/>
                                        <w:sz w:val="23"/>
                                        <w:szCs w:val="23"/>
                                      </w:rPr>
                                    </w:pPr>
                                    <w:r>
                                      <w:rPr>
                                        <w:rStyle w:val="Strong"/>
                                        <w:rFonts w:ascii="Arial" w:hAnsi="Arial" w:cs="Arial"/>
                                        <w:color w:val="000000"/>
                                        <w:sz w:val="23"/>
                                        <w:szCs w:val="23"/>
                                      </w:rPr>
                                      <w:lastRenderedPageBreak/>
                                      <w:t>About Norland</w:t>
                                    </w:r>
                                  </w:p>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Norland has been at the forefront of childcare training since 1892. Today’s students study for a BA (Hons) degree in Early Years Development and Learning alongside the prestigious Norland Diploma, a unique qualification which teaches the practical skills it takes to become a Norland Nanny.</w:t>
                                    </w:r>
                                  </w:p>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Norland graduates are famous for their best in class standard of training and their iconic uniforms. Norland-trained early years professionals are employed worldwide through the Norland Agency as Norland Nannies and Maternity Nurses. Norland graduates command the highest salaries in the industry, clinch the most sought-after posts and enjoy a busy life often working for high profile clients.</w:t>
                                    </w:r>
                                  </w:p>
                                  <w:p w:rsidR="00BA2828" w:rsidRDefault="00BA2828">
                                    <w:pPr>
                                      <w:pStyle w:val="NormalWeb"/>
                                      <w:spacing w:line="420" w:lineRule="auto"/>
                                      <w:rPr>
                                        <w:rFonts w:ascii="Arial" w:hAnsi="Arial" w:cs="Arial"/>
                                        <w:color w:val="23496D"/>
                                        <w:sz w:val="23"/>
                                        <w:szCs w:val="23"/>
                                      </w:rPr>
                                    </w:pPr>
                                    <w:r>
                                      <w:rPr>
                                        <w:rFonts w:ascii="Arial" w:hAnsi="Arial" w:cs="Arial"/>
                                        <w:color w:val="000000"/>
                                        <w:sz w:val="23"/>
                                        <w:szCs w:val="23"/>
                                      </w:rPr>
                                      <w:t>With a degree behind them, many Norland Nannies also progress into other professions that involve working with children, including teaching. Norland Nannies are also provided with their own recruitment agency, Norland Agency, to ensure that graduates have outstanding employment opportunities upon leaving Norland, and throughout their careers.</w:t>
                                    </w:r>
                                  </w:p>
                                </w:tc>
                              </w:tr>
                            </w:tbl>
                            <w:p w:rsidR="00BA2828" w:rsidRDefault="00BA2828">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BA2828">
                                <w:tc>
                                  <w:tcPr>
                                    <w:tcW w:w="0" w:type="auto"/>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BA2828">
                                      <w:tc>
                                        <w:tcPr>
                                          <w:tcW w:w="6" w:type="dxa"/>
                                          <w:vAlign w:val="center"/>
                                          <w:hideMark/>
                                        </w:tcPr>
                                        <w:tbl>
                                          <w:tblPr>
                                            <w:tblW w:w="0" w:type="auto"/>
                                            <w:jc w:val="center"/>
                                            <w:tblCellMar>
                                              <w:left w:w="0" w:type="dxa"/>
                                              <w:right w:w="0" w:type="dxa"/>
                                            </w:tblCellMar>
                                            <w:tblLook w:val="04A0" w:firstRow="1" w:lastRow="0" w:firstColumn="1" w:lastColumn="0" w:noHBand="0" w:noVBand="1"/>
                                          </w:tblPr>
                                          <w:tblGrid>
                                            <w:gridCol w:w="3656"/>
                                          </w:tblGrid>
                                          <w:tr w:rsidR="00BA2828">
                                            <w:trPr>
                                              <w:jc w:val="center"/>
                                            </w:trPr>
                                            <w:tc>
                                              <w:tcPr>
                                                <w:tcW w:w="0" w:type="auto"/>
                                                <w:vAlign w:val="center"/>
                                                <w:hideMark/>
                                              </w:tcPr>
                                              <w:tbl>
                                                <w:tblPr>
                                                  <w:tblW w:w="0" w:type="auto"/>
                                                  <w:jc w:val="center"/>
                                                  <w:tblCellSpacing w:w="15" w:type="dxa"/>
                                                  <w:shd w:val="clear" w:color="auto" w:fill="00A4BD"/>
                                                  <w:tblLook w:val="04A0" w:firstRow="1" w:lastRow="0" w:firstColumn="1" w:lastColumn="0" w:noHBand="0" w:noVBand="1"/>
                                                </w:tblPr>
                                                <w:tblGrid>
                                                  <w:gridCol w:w="3656"/>
                                                </w:tblGrid>
                                                <w:tr w:rsidR="00BA2828">
                                                  <w:trPr>
                                                    <w:tblCellSpacing w:w="15" w:type="dxa"/>
                                                    <w:jc w:val="center"/>
                                                  </w:trPr>
                                                  <w:tc>
                                                    <w:tcPr>
                                                      <w:tcW w:w="0" w:type="auto"/>
                                                      <w:shd w:val="clear" w:color="auto" w:fill="00A4BD"/>
                                                      <w:tcMar>
                                                        <w:top w:w="180" w:type="dxa"/>
                                                        <w:left w:w="270" w:type="dxa"/>
                                                        <w:bottom w:w="180" w:type="dxa"/>
                                                        <w:right w:w="270" w:type="dxa"/>
                                                      </w:tcMar>
                                                      <w:vAlign w:val="center"/>
                                                      <w:hideMark/>
                                                    </w:tcPr>
                                                    <w:p w:rsidR="00BA2828" w:rsidRDefault="00BA2828">
                                                      <w:pPr>
                                                        <w:jc w:val="center"/>
                                                        <w:rPr>
                                                          <w:rFonts w:ascii="Arial" w:eastAsia="Times New Roman" w:hAnsi="Arial" w:cs="Arial"/>
                                                        </w:rPr>
                                                      </w:pPr>
                                                      <w:hyperlink r:id="rId5" w:tgtFrame="_blank" w:history="1">
                                                        <w:r>
                                                          <w:rPr>
                                                            <w:rStyle w:val="Hyperlink"/>
                                                            <w:rFonts w:ascii="Arial" w:eastAsia="Times New Roman" w:hAnsi="Arial" w:cs="Arial"/>
                                                            <w:color w:val="FFFFFF"/>
                                                          </w:rPr>
                                                          <w:t>Find out more about Norland</w:t>
                                                        </w:r>
                                                      </w:hyperlink>
                                                      <w:r>
                                                        <w:rPr>
                                                          <w:rFonts w:ascii="Arial" w:eastAsia="Times New Roman" w:hAnsi="Arial" w:cs="Arial"/>
                                                        </w:rPr>
                                                        <w:t xml:space="preserve"> </w:t>
                                                      </w:r>
                                                    </w:p>
                                                  </w:tc>
                                                </w:tr>
                                              </w:tbl>
                                              <w:p w:rsidR="00BA2828" w:rsidRDefault="00BA2828">
                                                <w:pPr>
                                                  <w:jc w:val="center"/>
                                                  <w:rPr>
                                                    <w:rFonts w:eastAsia="Times New Roman"/>
                                                    <w:sz w:val="20"/>
                                                    <w:szCs w:val="20"/>
                                                  </w:rPr>
                                                </w:pPr>
                                              </w:p>
                                            </w:tc>
                                          </w:tr>
                                        </w:tbl>
                                        <w:p w:rsidR="00BA2828" w:rsidRDefault="00BA2828">
                                          <w:pPr>
                                            <w:jc w:val="center"/>
                                            <w:rPr>
                                              <w:rFonts w:eastAsia="Times New Roman"/>
                                              <w:sz w:val="20"/>
                                              <w:szCs w:val="20"/>
                                            </w:rPr>
                                          </w:pPr>
                                        </w:p>
                                      </w:tc>
                                    </w:tr>
                                  </w:tbl>
                                  <w:p w:rsidR="00BA2828" w:rsidRDefault="00BA2828">
                                    <w:pPr>
                                      <w:rPr>
                                        <w:rFonts w:eastAsia="Times New Roman"/>
                                        <w:sz w:val="20"/>
                                        <w:szCs w:val="20"/>
                                      </w:rPr>
                                    </w:pPr>
                                  </w:p>
                                </w:tc>
                              </w:tr>
                            </w:tbl>
                            <w:p w:rsidR="00BA2828" w:rsidRDefault="00BA2828">
                              <w:pPr>
                                <w:rPr>
                                  <w:rFonts w:ascii="Arial" w:eastAsia="Times New Roman" w:hAnsi="Arial" w:cs="Arial"/>
                                  <w:vanish/>
                                </w:rPr>
                              </w:pPr>
                            </w:p>
                            <w:tbl>
                              <w:tblPr>
                                <w:tblW w:w="5000" w:type="pct"/>
                                <w:tblCellMar>
                                  <w:left w:w="0" w:type="dxa"/>
                                  <w:right w:w="0" w:type="dxa"/>
                                </w:tblCellMar>
                                <w:tblLook w:val="04A0" w:firstRow="1" w:lastRow="0" w:firstColumn="1" w:lastColumn="0" w:noHBand="0" w:noVBand="1"/>
                              </w:tblPr>
                              <w:tblGrid>
                                <w:gridCol w:w="9000"/>
                              </w:tblGrid>
                              <w:tr w:rsidR="00BA2828">
                                <w:tc>
                                  <w:tcPr>
                                    <w:tcW w:w="0" w:type="auto"/>
                                    <w:tcMar>
                                      <w:top w:w="150" w:type="dxa"/>
                                      <w:left w:w="300" w:type="dxa"/>
                                      <w:bottom w:w="150" w:type="dxa"/>
                                      <w:right w:w="300" w:type="dxa"/>
                                    </w:tcMar>
                                    <w:vAlign w:val="center"/>
                                    <w:hideMark/>
                                  </w:tcPr>
                                  <w:p w:rsidR="00BA2828" w:rsidRDefault="00BA2828">
                                    <w:pPr>
                                      <w:pStyle w:val="NormalWeb"/>
                                      <w:spacing w:line="420" w:lineRule="auto"/>
                                      <w:rPr>
                                        <w:rFonts w:ascii="Arial" w:hAnsi="Arial" w:cs="Arial"/>
                                        <w:color w:val="23496D"/>
                                        <w:sz w:val="23"/>
                                        <w:szCs w:val="23"/>
                                      </w:rPr>
                                    </w:pPr>
                                    <w:r>
                                      <w:rPr>
                                        <w:rFonts w:ascii="Arial" w:hAnsi="Arial" w:cs="Arial"/>
                                        <w:color w:val="23496D"/>
                                        <w:sz w:val="23"/>
                                        <w:szCs w:val="23"/>
                                      </w:rPr>
                                      <w:t> </w:t>
                                    </w:r>
                                  </w:p>
                                  <w:p w:rsidR="00BA2828" w:rsidRDefault="00BA2828">
                                    <w:pPr>
                                      <w:pStyle w:val="NormalWeb"/>
                                      <w:spacing w:line="420" w:lineRule="auto"/>
                                      <w:rPr>
                                        <w:rFonts w:ascii="Arial" w:hAnsi="Arial" w:cs="Arial"/>
                                        <w:color w:val="23496D"/>
                                        <w:sz w:val="23"/>
                                        <w:szCs w:val="23"/>
                                      </w:rPr>
                                    </w:pPr>
                                  </w:p>
                                </w:tc>
                              </w:tr>
                            </w:tbl>
                            <w:p w:rsidR="00BA2828" w:rsidRDefault="00BA2828">
                              <w:pPr>
                                <w:rPr>
                                  <w:rFonts w:eastAsia="Times New Roman"/>
                                  <w:sz w:val="20"/>
                                  <w:szCs w:val="20"/>
                                </w:rPr>
                              </w:pPr>
                            </w:p>
                          </w:tc>
                        </w:tr>
                      </w:tbl>
                      <w:p w:rsidR="00BA2828" w:rsidRDefault="00BA2828">
                        <w:pPr>
                          <w:rPr>
                            <w:rFonts w:eastAsia="Times New Roman"/>
                            <w:sz w:val="20"/>
                            <w:szCs w:val="20"/>
                          </w:rPr>
                        </w:pPr>
                      </w:p>
                    </w:tc>
                  </w:tr>
                </w:tbl>
                <w:p w:rsidR="00BA2828" w:rsidRDefault="00BA2828">
                  <w:pPr>
                    <w:jc w:val="center"/>
                    <w:rPr>
                      <w:rFonts w:eastAsia="Times New Roman"/>
                      <w:sz w:val="20"/>
                      <w:szCs w:val="20"/>
                    </w:rPr>
                  </w:pPr>
                </w:p>
              </w:tc>
            </w:tr>
          </w:tbl>
          <w:p w:rsidR="00BA2828" w:rsidRDefault="00BA2828">
            <w:pPr>
              <w:shd w:val="clear" w:color="auto" w:fill="684D3C"/>
              <w:rPr>
                <w:rFonts w:ascii="Arial" w:eastAsia="Times New Roman" w:hAnsi="Arial" w:cs="Arial"/>
                <w:vanish/>
                <w:color w:val="23496D"/>
                <w:sz w:val="23"/>
                <w:szCs w:val="23"/>
              </w:rPr>
            </w:pPr>
          </w:p>
          <w:p w:rsidR="00BA2828" w:rsidRDefault="00BA2828">
            <w:pPr>
              <w:jc w:val="center"/>
              <w:rPr>
                <w:rFonts w:eastAsia="Times New Roman"/>
                <w:sz w:val="20"/>
                <w:szCs w:val="20"/>
              </w:rPr>
            </w:pPr>
          </w:p>
        </w:tc>
      </w:tr>
    </w:tbl>
    <w:p w:rsidR="00306D25" w:rsidRDefault="00306D25"/>
    <w:sectPr w:rsidR="00306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28"/>
    <w:rsid w:val="00306D25"/>
    <w:rsid w:val="005E7737"/>
    <w:rsid w:val="00BA2828"/>
    <w:rsid w:val="00C80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8408B9"/>
  <w15:chartTrackingRefBased/>
  <w15:docId w15:val="{BE7575D7-A28C-4798-B8EE-B9974D6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828"/>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A282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A28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off">
    <w:name w:val="Sign off"/>
    <w:basedOn w:val="Normal"/>
    <w:qFormat/>
    <w:rsid w:val="005E7737"/>
    <w:pPr>
      <w:spacing w:after="1080" w:line="276" w:lineRule="auto"/>
    </w:pPr>
    <w:rPr>
      <w:rFonts w:asciiTheme="minorHAnsi" w:eastAsiaTheme="minorEastAsia" w:hAnsiTheme="minorHAnsi" w:cstheme="minorBidi"/>
      <w:sz w:val="22"/>
      <w:szCs w:val="22"/>
      <w:lang w:eastAsia="ja-JP"/>
    </w:rPr>
  </w:style>
  <w:style w:type="character" w:customStyle="1" w:styleId="Heading1Char">
    <w:name w:val="Heading 1 Char"/>
    <w:basedOn w:val="DefaultParagraphFont"/>
    <w:link w:val="Heading1"/>
    <w:uiPriority w:val="9"/>
    <w:rsid w:val="00BA282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A2828"/>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BA2828"/>
    <w:rPr>
      <w:color w:val="0000FF"/>
      <w:u w:val="single"/>
    </w:rPr>
  </w:style>
  <w:style w:type="paragraph" w:styleId="NormalWeb">
    <w:name w:val="Normal (Web)"/>
    <w:basedOn w:val="Normal"/>
    <w:uiPriority w:val="99"/>
    <w:unhideWhenUsed/>
    <w:rsid w:val="00BA2828"/>
    <w:pPr>
      <w:spacing w:before="100" w:beforeAutospacing="1" w:after="100" w:afterAutospacing="1"/>
    </w:pPr>
  </w:style>
  <w:style w:type="character" w:styleId="Strong">
    <w:name w:val="Strong"/>
    <w:basedOn w:val="DefaultParagraphFont"/>
    <w:uiPriority w:val="22"/>
    <w:qFormat/>
    <w:rsid w:val="00BA2828"/>
    <w:rPr>
      <w:b/>
      <w:bCs/>
    </w:rPr>
  </w:style>
  <w:style w:type="character" w:styleId="FollowedHyperlink">
    <w:name w:val="FollowedHyperlink"/>
    <w:basedOn w:val="DefaultParagraphFont"/>
    <w:uiPriority w:val="99"/>
    <w:semiHidden/>
    <w:unhideWhenUsed/>
    <w:rsid w:val="00BA28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shot.norland.ac.uk/e2t/tc/VVJz5Y1tMnf5W4pYjgW8GMcfgW7xsyK94cD9QXMVmxVw3lGmwV1-WJV7CgV3BW3MFwmr35ls4PW5k5TDR6kCzf9W8M3CkX6P9bKJW7W02km59MnfhW7tqn6z8X02pfW8dY9Y04FpWTSW1FZ0zH85tWzpW6Jprht17zVPnW7k9QMK7kdB5_W64DvZH1tVCtrW1Q4s-z7znr5CN3gL7Zkg-S6MW7ShkCX1njW_kW20fgSP8d8DkXW2ffNGn6bYc7ZW4XWYnJ5KRHd4W2Dtnc537rl6BW8Z76G66n16rlW3yWCC95v515GW50mQSn7khwNQ32_C1" TargetMode="External"/><Relationship Id="rId4" Type="http://schemas.openxmlformats.org/officeDocument/2006/relationships/hyperlink" Target="https://mailshot.norland.ac.uk/e2t/tc/VVJz5Y1tMnf5W4pYjgW8GMcfgW7xsyK94cD9QXMVmxVQ3lGmQV1-WJV7CgZRCW77prWV2VYnxMVkbMDS5VtZD7VCGSR65_7FC-W8xr_rZ4pLyR2W6JpSdH1zWsJZN2v4Kww4Kgm-N7J3vSdzH-BzW1m7zzj8FxvC3W4wCw9Q455-ScW2WLq-v4Rmxc9W6hrwW-5bMMD2W13vy4W6VBpHBW1dckZh3fxZsRW5f487P56mg3vN9dYzlG-HJz4W3hqwND4yKX6DW9bmG8G6YptfYW6RYw4N7GfRpQW6xVvls1sbZC2W5CQqZp2mhwtQW50Rbpc6nxNQnW3gSdRT7QBL912sx1" TargetMode="External"/></Relationships>
</file>

<file path=word/theme/theme1.xml><?xml version="1.0" encoding="utf-8"?>
<a:theme xmlns:a="http://schemas.openxmlformats.org/drawingml/2006/main" name="Office Theme">
  <a:themeElements>
    <a:clrScheme name="Custom 695">
      <a:dk1>
        <a:sysClr val="windowText" lastClr="000000"/>
      </a:dk1>
      <a:lt1>
        <a:sysClr val="window" lastClr="FFFFFF"/>
      </a:lt1>
      <a:dk2>
        <a:srgbClr val="44546A"/>
      </a:dk2>
      <a:lt2>
        <a:srgbClr val="E7E6E6"/>
      </a:lt2>
      <a:accent1>
        <a:srgbClr val="0057B8"/>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Warnock</dc:creator>
  <cp:keywords/>
  <dc:description/>
  <cp:lastModifiedBy>Mrs S Warnock</cp:lastModifiedBy>
  <cp:revision>2</cp:revision>
  <dcterms:created xsi:type="dcterms:W3CDTF">2020-08-17T12:18:00Z</dcterms:created>
  <dcterms:modified xsi:type="dcterms:W3CDTF">2020-08-17T12:18:00Z</dcterms:modified>
</cp:coreProperties>
</file>